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3055C" w14:textId="2C6A00FE" w:rsidR="00B57A82" w:rsidRPr="00C6758B" w:rsidRDefault="00B57A82" w:rsidP="00B57A82">
      <w:pPr>
        <w:spacing w:line="520" w:lineRule="exact"/>
        <w:rPr>
          <w:rFonts w:ascii="黑体" w:eastAsia="黑体" w:hAnsi="黑体" w:cs="仿宋_GB2312"/>
          <w:sz w:val="32"/>
          <w:szCs w:val="32"/>
        </w:rPr>
      </w:pPr>
      <w:r w:rsidRPr="00C6758B">
        <w:rPr>
          <w:rFonts w:ascii="黑体" w:eastAsia="黑体" w:hAnsi="黑体" w:cs="仿宋_GB2312" w:hint="eastAsia"/>
          <w:sz w:val="32"/>
          <w:szCs w:val="32"/>
        </w:rPr>
        <w:t>附件1：华北电力大学北京校部手机NFC校园卡开通</w:t>
      </w:r>
      <w:r w:rsidR="00864AAC" w:rsidRPr="00C6758B">
        <w:rPr>
          <w:rFonts w:ascii="黑体" w:eastAsia="黑体" w:hAnsi="黑体" w:cs="仿宋_GB2312" w:hint="eastAsia"/>
          <w:sz w:val="32"/>
          <w:szCs w:val="32"/>
        </w:rPr>
        <w:t>及</w:t>
      </w:r>
      <w:r w:rsidR="00703A36" w:rsidRPr="00C6758B">
        <w:rPr>
          <w:rFonts w:ascii="黑体" w:eastAsia="黑体" w:hAnsi="黑体" w:cs="仿宋_GB2312" w:hint="eastAsia"/>
          <w:sz w:val="32"/>
          <w:szCs w:val="32"/>
        </w:rPr>
        <w:t>使用</w:t>
      </w:r>
      <w:r w:rsidRPr="00C6758B">
        <w:rPr>
          <w:rFonts w:ascii="黑体" w:eastAsia="黑体" w:hAnsi="黑体" w:cs="仿宋_GB2312" w:hint="eastAsia"/>
          <w:sz w:val="32"/>
          <w:szCs w:val="32"/>
        </w:rPr>
        <w:t>说明</w:t>
      </w:r>
    </w:p>
    <w:p w14:paraId="3FF69D68" w14:textId="77777777" w:rsidR="00CC52A7" w:rsidRPr="00713578" w:rsidRDefault="005C183A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一、开通NFC校园卡</w:t>
      </w:r>
    </w:p>
    <w:p w14:paraId="73016BE1" w14:textId="77777777" w:rsidR="00CC52A7" w:rsidRPr="00A078F3" w:rsidRDefault="005C183A" w:rsidP="00B5406C">
      <w:pPr>
        <w:ind w:firstLineChars="196" w:firstLine="630"/>
        <w:rPr>
          <w:rFonts w:ascii="仿宋_GB2312" w:eastAsia="仿宋_GB2312" w:cs="仿宋_GB2312"/>
          <w:sz w:val="32"/>
          <w:szCs w:val="32"/>
        </w:rPr>
      </w:pPr>
      <w:r w:rsidRPr="009243E6">
        <w:rPr>
          <w:rFonts w:ascii="仿宋_GB2312" w:eastAsia="仿宋_GB2312" w:cs="仿宋_GB2312" w:hint="eastAsia"/>
          <w:b/>
          <w:sz w:val="32"/>
          <w:szCs w:val="32"/>
        </w:rPr>
        <w:t>首先，开通北京市电子学生卡/电子教工卡。</w:t>
      </w:r>
      <w:r w:rsidRPr="00A078F3">
        <w:rPr>
          <w:rFonts w:ascii="仿宋_GB2312" w:eastAsia="仿宋_GB2312" w:cs="仿宋_GB2312" w:hint="eastAsia"/>
          <w:sz w:val="32"/>
          <w:szCs w:val="32"/>
        </w:rPr>
        <w:t>已开通的师生跳过此步。</w:t>
      </w:r>
    </w:p>
    <w:p w14:paraId="1894936C" w14:textId="0C6C1B1A" w:rsidR="00CC52A7" w:rsidRPr="00A078F3" w:rsidRDefault="0018437D" w:rsidP="0018437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1、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登录最新版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北京一卡通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APP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，点击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高校服务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栏目，选择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添加一张高校电子卡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。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 xml:space="preserve">      </w:t>
      </w:r>
    </w:p>
    <w:p w14:paraId="16E8534E" w14:textId="1F9FB77E" w:rsidR="00CC52A7" w:rsidRPr="00A078F3" w:rsidRDefault="0018437D" w:rsidP="0018437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2、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点击华北电力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大学，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选择“电子学生卡”/“电子教工卡”，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按照要求提交个人信息后，点击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下一步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进行开卡。</w:t>
      </w:r>
    </w:p>
    <w:p w14:paraId="01C80F85" w14:textId="6D1839F4" w:rsidR="00C134BE" w:rsidRPr="00A078F3" w:rsidRDefault="0018437D" w:rsidP="0018437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3、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开卡成功后，将卡片添加到手机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钱包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APP中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,设置为默认卡，方便刷手机直接调用卡片。</w:t>
      </w:r>
      <w:r w:rsidR="00085C80" w:rsidRPr="00A078F3">
        <w:rPr>
          <w:rFonts w:ascii="仿宋_GB2312" w:eastAsia="仿宋_GB2312" w:cs="仿宋_GB2312" w:hint="eastAsia"/>
          <w:kern w:val="2"/>
          <w:sz w:val="32"/>
          <w:szCs w:val="32"/>
        </w:rPr>
        <w:t>具体手机操作如下：</w:t>
      </w:r>
    </w:p>
    <w:p w14:paraId="24DBAA48" w14:textId="7B0CA354" w:rsidR="00673ED3" w:rsidRPr="00A078F3" w:rsidRDefault="005C183A" w:rsidP="00A078F3">
      <w:pPr>
        <w:pStyle w:val="a3"/>
        <w:widowControl/>
        <w:spacing w:beforeAutospacing="0" w:afterAutospacing="0"/>
        <w:ind w:firstLineChars="196" w:firstLine="627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kern w:val="2"/>
          <w:sz w:val="32"/>
          <w:szCs w:val="32"/>
        </w:rPr>
        <w:t>苹果手机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：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点击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手机</w:t>
      </w:r>
      <w:r w:rsidR="00937379" w:rsidRPr="00A078F3">
        <w:rPr>
          <w:rFonts w:ascii="仿宋_GB2312" w:eastAsia="仿宋_GB2312" w:cs="仿宋_GB2312"/>
          <w:kern w:val="2"/>
          <w:sz w:val="32"/>
          <w:szCs w:val="32"/>
        </w:rPr>
        <w:t xml:space="preserve"> 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【</w:t>
      </w:r>
      <w:r w:rsidR="00937379" w:rsidRPr="00A078F3">
        <w:rPr>
          <w:rFonts w:ascii="仿宋_GB2312" w:eastAsia="仿宋_GB2312" w:cs="仿宋_GB2312"/>
          <w:kern w:val="2"/>
          <w:sz w:val="32"/>
          <w:szCs w:val="32"/>
        </w:rPr>
        <w:t>设置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】，点击【</w:t>
      </w:r>
      <w:r w:rsidR="00937379" w:rsidRPr="00A078F3">
        <w:rPr>
          <w:rFonts w:ascii="仿宋_GB2312" w:eastAsia="仿宋_GB2312" w:cs="仿宋_GB2312"/>
          <w:kern w:val="2"/>
          <w:sz w:val="32"/>
          <w:szCs w:val="32"/>
        </w:rPr>
        <w:t>钱包与Apple Pay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】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B5406C">
        <w:rPr>
          <w:rFonts w:ascii="仿宋_GB2312" w:eastAsia="仿宋_GB2312" w:cs="仿宋_GB2312" w:hint="eastAsia"/>
          <w:kern w:val="2"/>
          <w:sz w:val="32"/>
          <w:szCs w:val="32"/>
        </w:rPr>
        <w:t>再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选中【</w:t>
      </w:r>
      <w:r w:rsidR="00796C36" w:rsidRPr="00A078F3">
        <w:rPr>
          <w:rFonts w:ascii="仿宋_GB2312" w:eastAsia="仿宋_GB2312" w:cs="仿宋_GB2312" w:hint="eastAsia"/>
          <w:kern w:val="2"/>
          <w:sz w:val="32"/>
          <w:szCs w:val="32"/>
        </w:rPr>
        <w:t>快捷交通卡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】，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启用卡片的快捷交通功能。</w:t>
      </w:r>
    </w:p>
    <w:p w14:paraId="69D08C3C" w14:textId="762D4232" w:rsidR="00CC52A7" w:rsidRPr="00A078F3" w:rsidRDefault="005C183A" w:rsidP="00A078F3">
      <w:pPr>
        <w:pStyle w:val="a3"/>
        <w:widowControl/>
        <w:spacing w:beforeAutospacing="0" w:afterAutospacing="0"/>
        <w:ind w:firstLineChars="196" w:firstLine="627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kern w:val="2"/>
          <w:sz w:val="32"/>
          <w:szCs w:val="32"/>
        </w:rPr>
        <w:t>其他手机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：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点击手机【钱包APP】</w:t>
      </w:r>
      <w:r w:rsidR="00673ED3"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点击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【卡包】</w:t>
      </w:r>
      <w:r w:rsidR="00673ED3"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进入后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选择交通卡</w:t>
      </w:r>
      <w:r w:rsidR="00673ED3"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【设</w:t>
      </w:r>
      <w:r w:rsidR="008151B5" w:rsidRPr="00A078F3">
        <w:rPr>
          <w:rFonts w:ascii="仿宋_GB2312" w:eastAsia="仿宋_GB2312" w:cs="仿宋_GB2312" w:hint="eastAsia"/>
          <w:kern w:val="2"/>
          <w:sz w:val="32"/>
          <w:szCs w:val="32"/>
        </w:rPr>
        <w:t>为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默认卡】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15476E02" w14:textId="4FBA3A48" w:rsidR="00761C47" w:rsidRPr="00A078F3" w:rsidRDefault="00BB3BF6" w:rsidP="00726504">
      <w:pPr>
        <w:pStyle w:val="a3"/>
        <w:widowControl/>
        <w:spacing w:beforeAutospacing="0" w:afterAutospacing="0"/>
        <w:ind w:firstLineChars="196" w:firstLine="630"/>
        <w:rPr>
          <w:rFonts w:ascii="仿宋_GB2312" w:eastAsia="仿宋_GB2312" w:cs="仿宋_GB2312"/>
          <w:kern w:val="2"/>
          <w:sz w:val="32"/>
          <w:szCs w:val="32"/>
        </w:rPr>
      </w:pPr>
      <w:r w:rsidRPr="00726504">
        <w:rPr>
          <w:rFonts w:ascii="仿宋_GB2312" w:eastAsia="仿宋_GB2312" w:cs="仿宋_GB2312" w:hint="eastAsia"/>
          <w:b/>
          <w:kern w:val="2"/>
          <w:sz w:val="32"/>
          <w:szCs w:val="32"/>
        </w:rPr>
        <w:t>提示：</w:t>
      </w:r>
      <w:r w:rsidR="00521069" w:rsidRPr="00A078F3">
        <w:rPr>
          <w:rFonts w:ascii="仿宋_GB2312" w:eastAsia="仿宋_GB2312" w:cs="仿宋_GB2312" w:hint="eastAsia"/>
          <w:kern w:val="2"/>
          <w:sz w:val="32"/>
          <w:szCs w:val="32"/>
        </w:rPr>
        <w:t>不同品牌手机</w:t>
      </w:r>
      <w:r w:rsidR="00C446FC" w:rsidRPr="00A078F3">
        <w:rPr>
          <w:rFonts w:ascii="仿宋_GB2312" w:eastAsia="仿宋_GB2312" w:cs="仿宋_GB2312" w:hint="eastAsia"/>
          <w:kern w:val="2"/>
          <w:sz w:val="32"/>
          <w:szCs w:val="32"/>
        </w:rPr>
        <w:t>设置</w:t>
      </w:r>
      <w:proofErr w:type="gramStart"/>
      <w:r w:rsidR="00C446FC" w:rsidRPr="00A078F3">
        <w:rPr>
          <w:rFonts w:ascii="仿宋_GB2312" w:eastAsia="仿宋_GB2312" w:cs="仿宋_GB2312" w:hint="eastAsia"/>
          <w:kern w:val="2"/>
          <w:sz w:val="32"/>
          <w:szCs w:val="32"/>
        </w:rPr>
        <w:t>默认卡</w:t>
      </w:r>
      <w:proofErr w:type="gramEnd"/>
      <w:r w:rsidR="00C446FC" w:rsidRPr="00A078F3">
        <w:rPr>
          <w:rFonts w:ascii="仿宋_GB2312" w:eastAsia="仿宋_GB2312" w:cs="仿宋_GB2312" w:hint="eastAsia"/>
          <w:kern w:val="2"/>
          <w:sz w:val="32"/>
          <w:szCs w:val="32"/>
        </w:rPr>
        <w:t>的</w:t>
      </w:r>
      <w:r w:rsidR="00761C47" w:rsidRPr="00A078F3">
        <w:rPr>
          <w:rFonts w:ascii="仿宋_GB2312" w:eastAsia="仿宋_GB2312" w:cs="仿宋_GB2312" w:hint="eastAsia"/>
          <w:kern w:val="2"/>
          <w:sz w:val="32"/>
          <w:szCs w:val="32"/>
        </w:rPr>
        <w:t>详细操作</w:t>
      </w:r>
      <w:r w:rsidR="002F3537" w:rsidRPr="00A078F3">
        <w:rPr>
          <w:rFonts w:ascii="仿宋_GB2312" w:eastAsia="仿宋_GB2312" w:cs="仿宋_GB2312" w:hint="eastAsia"/>
          <w:kern w:val="2"/>
          <w:sz w:val="32"/>
          <w:szCs w:val="32"/>
        </w:rPr>
        <w:t>可参见</w:t>
      </w:r>
      <w:r w:rsidR="00AA1685" w:rsidRPr="00A078F3">
        <w:rPr>
          <w:rFonts w:ascii="仿宋_GB2312" w:eastAsia="仿宋_GB2312" w:cs="仿宋_GB2312" w:hint="eastAsia"/>
          <w:kern w:val="2"/>
          <w:sz w:val="32"/>
          <w:szCs w:val="32"/>
        </w:rPr>
        <w:t>后面的</w:t>
      </w:r>
      <w:r w:rsidR="00B06D41" w:rsidRPr="00A078F3">
        <w:rPr>
          <w:rFonts w:ascii="仿宋_GB2312" w:eastAsia="仿宋_GB2312" w:cs="仿宋_GB2312" w:hint="eastAsia"/>
          <w:kern w:val="2"/>
          <w:sz w:val="32"/>
          <w:szCs w:val="32"/>
        </w:rPr>
        <w:t>常见问题4。</w:t>
      </w:r>
    </w:p>
    <w:p w14:paraId="00A0BCC8" w14:textId="7716DC5C" w:rsidR="00CC52A7" w:rsidRPr="00A078F3" w:rsidRDefault="005C183A" w:rsidP="004630C4">
      <w:pPr>
        <w:pStyle w:val="a3"/>
        <w:widowControl/>
        <w:spacing w:beforeAutospacing="0" w:afterAutospacing="0"/>
        <w:ind w:firstLineChars="196" w:firstLine="630"/>
        <w:rPr>
          <w:rFonts w:ascii="仿宋_GB2312" w:eastAsia="仿宋_GB2312" w:cs="仿宋_GB2312"/>
          <w:kern w:val="2"/>
          <w:sz w:val="32"/>
          <w:szCs w:val="32"/>
        </w:rPr>
      </w:pPr>
      <w:r w:rsidRPr="009243E6">
        <w:rPr>
          <w:rFonts w:ascii="仿宋_GB2312" w:eastAsia="仿宋_GB2312" w:cs="仿宋_GB2312" w:hint="eastAsia"/>
          <w:b/>
          <w:kern w:val="2"/>
          <w:sz w:val="32"/>
          <w:szCs w:val="32"/>
        </w:rPr>
        <w:t>其次，绑定校园卡。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再次点击进入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高校服务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964283" w:rsidRPr="00A078F3">
        <w:rPr>
          <w:rFonts w:ascii="仿宋_GB2312" w:eastAsia="仿宋_GB2312" w:cs="仿宋_GB2312" w:hint="eastAsia"/>
          <w:kern w:val="2"/>
          <w:sz w:val="32"/>
          <w:szCs w:val="32"/>
        </w:rPr>
        <w:t>，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在前面开通的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电子学生卡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或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电子教工卡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下</w:t>
      </w:r>
      <w:r w:rsidR="00964283" w:rsidRPr="00A078F3">
        <w:rPr>
          <w:rFonts w:ascii="仿宋_GB2312" w:eastAsia="仿宋_GB2312" w:cs="仿宋_GB2312" w:hint="eastAsia"/>
          <w:kern w:val="2"/>
          <w:sz w:val="32"/>
          <w:szCs w:val="32"/>
        </w:rPr>
        <w:t>点击“校园卡专区”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，</w:t>
      </w:r>
      <w:r w:rsidR="006C4FA3" w:rsidRPr="00A078F3">
        <w:rPr>
          <w:rFonts w:ascii="仿宋_GB2312" w:eastAsia="仿宋_GB2312" w:cs="仿宋_GB2312" w:hint="eastAsia"/>
          <w:kern w:val="2"/>
          <w:sz w:val="32"/>
          <w:szCs w:val="32"/>
        </w:rPr>
        <w:t>再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点击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绑定校园卡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，按照提示绑定并启用校园卡功能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3176F61C" w14:textId="77777777" w:rsidR="00CC52A7" w:rsidRPr="00A078F3" w:rsidRDefault="005C183A">
      <w:pPr>
        <w:pStyle w:val="a3"/>
        <w:widowControl/>
        <w:spacing w:beforeAutospacing="0" w:afterAutospacing="0"/>
        <w:ind w:firstLine="42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下图是手机“钱包”APP中的电子交通卡，同时具备NFC校园卡功能。</w:t>
      </w:r>
    </w:p>
    <w:p w14:paraId="3BCC6584" w14:textId="77777777" w:rsidR="00CC52A7" w:rsidRPr="00A078F3" w:rsidRDefault="005C183A" w:rsidP="00A078F3">
      <w:pPr>
        <w:pStyle w:val="a3"/>
        <w:widowControl/>
        <w:spacing w:beforeAutospacing="0" w:afterAutospacing="0"/>
        <w:ind w:firstLineChars="775" w:firstLine="248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lastRenderedPageBreak/>
        <w:drawing>
          <wp:inline distT="0" distB="0" distL="114300" distR="114300" wp14:anchorId="0F2BC1DC" wp14:editId="50E43CBC">
            <wp:extent cx="2498581" cy="3238500"/>
            <wp:effectExtent l="0" t="0" r="0" b="0"/>
            <wp:docPr id="2" name="图片 2" descr="838cc29b559ffdf1deee00ccf56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8cc29b559ffdf1deee00ccf5615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374" cy="32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5A06" w14:textId="77777777" w:rsidR="00CC52A7" w:rsidRPr="00713578" w:rsidRDefault="005C183A" w:rsidP="00713578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二、NFC校园卡充值</w:t>
      </w:r>
    </w:p>
    <w:p w14:paraId="040D6AE8" w14:textId="77777777" w:rsidR="00CC52A7" w:rsidRPr="00A078F3" w:rsidRDefault="005C183A" w:rsidP="004630C4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NFC校园卡和电子交通卡的余额互不通用，消费时各自扣费，余额不足时，需要分别充值。手机“钱包”APP中的余额是交通卡余额，不是校园卡余额，不能用于校内消费。给交通卡充</w:t>
      </w:r>
      <w:proofErr w:type="gramStart"/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值通过</w:t>
      </w:r>
      <w:proofErr w:type="gramEnd"/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手机“钱包”APP或者“北京一卡通”APP进行，不能充入到校园卡余额。</w:t>
      </w:r>
    </w:p>
    <w:p w14:paraId="11CAE7C7" w14:textId="54BB8A25" w:rsidR="00CC52A7" w:rsidRPr="00A078F3" w:rsidRDefault="005C183A" w:rsidP="004630C4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NFC校园卡与实体校园卡共用校园卡账户余额，NFC校园卡充值</w:t>
      </w:r>
      <w:r w:rsidR="00B05A51" w:rsidRPr="00A078F3">
        <w:rPr>
          <w:rFonts w:ascii="仿宋_GB2312" w:eastAsia="仿宋_GB2312" w:cs="仿宋_GB2312" w:hint="eastAsia"/>
          <w:kern w:val="2"/>
          <w:sz w:val="32"/>
          <w:szCs w:val="32"/>
        </w:rPr>
        <w:t>可以登录</w:t>
      </w:r>
      <w:r w:rsidR="003421F2" w:rsidRPr="00A078F3">
        <w:rPr>
          <w:rFonts w:ascii="仿宋_GB2312" w:eastAsia="仿宋_GB2312" w:cs="仿宋_GB2312" w:hint="eastAsia"/>
          <w:kern w:val="2"/>
          <w:sz w:val="32"/>
          <w:szCs w:val="32"/>
        </w:rPr>
        <w:t>华北电力大学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企业微信</w:t>
      </w:r>
      <w:r w:rsidR="003421F2" w:rsidRPr="00A078F3">
        <w:rPr>
          <w:rFonts w:ascii="仿宋_GB2312" w:eastAsia="仿宋_GB2312" w:cs="仿宋_GB2312" w:hint="eastAsia"/>
          <w:kern w:val="2"/>
          <w:sz w:val="32"/>
          <w:szCs w:val="32"/>
        </w:rPr>
        <w:t>，点击“校园一卡通”进入校园</w:t>
      </w:r>
      <w:proofErr w:type="gramStart"/>
      <w:r w:rsidR="003421F2" w:rsidRPr="00A078F3">
        <w:rPr>
          <w:rFonts w:ascii="仿宋_GB2312" w:eastAsia="仿宋_GB2312" w:cs="仿宋_GB2312" w:hint="eastAsia"/>
          <w:kern w:val="2"/>
          <w:sz w:val="32"/>
          <w:szCs w:val="32"/>
        </w:rPr>
        <w:t>一</w:t>
      </w:r>
      <w:proofErr w:type="gramEnd"/>
      <w:r w:rsidR="003421F2" w:rsidRPr="00A078F3">
        <w:rPr>
          <w:rFonts w:ascii="仿宋_GB2312" w:eastAsia="仿宋_GB2312" w:cs="仿宋_GB2312" w:hint="eastAsia"/>
          <w:kern w:val="2"/>
          <w:sz w:val="32"/>
          <w:szCs w:val="32"/>
        </w:rPr>
        <w:t>卡通服务主页面，点击“校园卡充值”进行充值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302A7830" w14:textId="45AEDC3C" w:rsidR="00CC52A7" w:rsidRPr="00713578" w:rsidRDefault="00292158" w:rsidP="00713578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三、</w:t>
      </w:r>
      <w:r w:rsidR="005C183A" w:rsidRPr="00713578">
        <w:rPr>
          <w:rFonts w:ascii="仿宋_GB2312" w:eastAsia="仿宋_GB2312" w:cs="仿宋_GB2312" w:hint="eastAsia"/>
          <w:b/>
          <w:sz w:val="32"/>
          <w:szCs w:val="32"/>
        </w:rPr>
        <w:t>NFC校园卡消费支付</w:t>
      </w:r>
    </w:p>
    <w:p w14:paraId="68519A6F" w14:textId="0002E65D" w:rsidR="00CC52A7" w:rsidRPr="00A078F3" w:rsidRDefault="005C183A" w:rsidP="00A078F3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kern w:val="2"/>
          <w:sz w:val="32"/>
          <w:szCs w:val="32"/>
        </w:rPr>
        <w:t>使用NFC校园卡消费时，直接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从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校园卡账户余额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扣费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。</w:t>
      </w:r>
      <w:r w:rsidR="00DC625B" w:rsidRPr="00A078F3">
        <w:rPr>
          <w:rFonts w:ascii="仿宋_GB2312" w:eastAsia="仿宋_GB2312" w:cs="仿宋_GB2312" w:hint="eastAsia"/>
          <w:kern w:val="2"/>
          <w:sz w:val="32"/>
          <w:szCs w:val="32"/>
        </w:rPr>
        <w:t>因此要提前对校园卡进行充值，确保有足够余额进行</w:t>
      </w:r>
      <w:r w:rsidR="00D57E9F" w:rsidRPr="00A078F3">
        <w:rPr>
          <w:rFonts w:ascii="仿宋_GB2312" w:eastAsia="仿宋_GB2312" w:cs="仿宋_GB2312" w:hint="eastAsia"/>
          <w:kern w:val="2"/>
          <w:sz w:val="32"/>
          <w:szCs w:val="32"/>
        </w:rPr>
        <w:t>手机NFC</w:t>
      </w:r>
      <w:r w:rsidR="00DC625B" w:rsidRPr="00A078F3">
        <w:rPr>
          <w:rFonts w:ascii="仿宋_GB2312" w:eastAsia="仿宋_GB2312" w:cs="仿宋_GB2312" w:hint="eastAsia"/>
          <w:kern w:val="2"/>
          <w:sz w:val="32"/>
          <w:szCs w:val="32"/>
        </w:rPr>
        <w:t>消费。</w:t>
      </w:r>
    </w:p>
    <w:p w14:paraId="1F39FE3F" w14:textId="33BD37CE" w:rsidR="003A7A06" w:rsidRPr="00A078F3" w:rsidRDefault="003A7A06" w:rsidP="00A078F3">
      <w:pPr>
        <w:widowControl/>
        <w:ind w:firstLineChars="200" w:firstLine="640"/>
        <w:jc w:val="left"/>
        <w:rPr>
          <w:rFonts w:ascii="仿宋_GB2312" w:eastAsia="仿宋_GB2312" w:cs="仿宋_GB2312"/>
          <w:sz w:val="32"/>
          <w:szCs w:val="32"/>
        </w:rPr>
      </w:pPr>
      <w:r w:rsidRPr="00A078F3">
        <w:rPr>
          <w:rFonts w:ascii="仿宋_GB2312" w:eastAsia="仿宋_GB2312" w:cs="仿宋_GB2312" w:hint="eastAsia"/>
          <w:sz w:val="32"/>
          <w:szCs w:val="32"/>
        </w:rPr>
        <w:lastRenderedPageBreak/>
        <w:t>食堂用餐</w:t>
      </w:r>
      <w:r w:rsidR="006D3434" w:rsidRPr="00A078F3">
        <w:rPr>
          <w:rFonts w:ascii="仿宋_GB2312" w:eastAsia="仿宋_GB2312" w:cs="仿宋_GB2312" w:hint="eastAsia"/>
          <w:sz w:val="32"/>
          <w:szCs w:val="32"/>
        </w:rPr>
        <w:t>消费</w:t>
      </w:r>
      <w:r w:rsidRPr="00A078F3">
        <w:rPr>
          <w:rFonts w:ascii="仿宋_GB2312" w:eastAsia="仿宋_GB2312" w:cs="仿宋_GB2312"/>
          <w:sz w:val="32"/>
          <w:szCs w:val="32"/>
        </w:rPr>
        <w:t>时，只需保证</w:t>
      </w:r>
      <w:r w:rsidR="00454F2A" w:rsidRPr="00A078F3">
        <w:rPr>
          <w:rFonts w:ascii="仿宋_GB2312" w:eastAsia="仿宋_GB2312" w:cs="仿宋_GB2312" w:hint="eastAsia"/>
          <w:sz w:val="32"/>
          <w:szCs w:val="32"/>
        </w:rPr>
        <w:t>手机</w:t>
      </w:r>
      <w:r w:rsidRPr="00A078F3">
        <w:rPr>
          <w:rFonts w:ascii="仿宋_GB2312" w:eastAsia="仿宋_GB2312" w:cs="仿宋_GB2312"/>
          <w:sz w:val="32"/>
          <w:szCs w:val="32"/>
        </w:rPr>
        <w:t>NFC功能已开启，将手机贴附至</w:t>
      </w:r>
      <w:r w:rsidR="006D3434" w:rsidRPr="00A078F3">
        <w:rPr>
          <w:rFonts w:ascii="仿宋_GB2312" w:eastAsia="仿宋_GB2312" w:cs="仿宋_GB2312" w:hint="eastAsia"/>
          <w:sz w:val="32"/>
          <w:szCs w:val="32"/>
        </w:rPr>
        <w:t>POS机NFC</w:t>
      </w:r>
      <w:r w:rsidRPr="00A078F3">
        <w:rPr>
          <w:rFonts w:ascii="仿宋_GB2312" w:eastAsia="仿宋_GB2312" w:cs="仿宋_GB2312"/>
          <w:sz w:val="32"/>
          <w:szCs w:val="32"/>
        </w:rPr>
        <w:t>刷卡区域即可</w:t>
      </w:r>
      <w:r w:rsidR="00C3780C" w:rsidRPr="00A078F3">
        <w:rPr>
          <w:rFonts w:ascii="仿宋_GB2312" w:eastAsia="仿宋_GB2312" w:cs="仿宋_GB2312" w:hint="eastAsia"/>
          <w:sz w:val="32"/>
          <w:szCs w:val="32"/>
        </w:rPr>
        <w:t>（见下图）</w:t>
      </w:r>
      <w:r w:rsidR="006D3434" w:rsidRPr="00A078F3">
        <w:rPr>
          <w:rFonts w:ascii="仿宋_GB2312" w:eastAsia="仿宋_GB2312" w:cs="仿宋_GB2312" w:hint="eastAsia"/>
          <w:sz w:val="32"/>
          <w:szCs w:val="32"/>
        </w:rPr>
        <w:t>，</w:t>
      </w:r>
      <w:r w:rsidRPr="00A078F3">
        <w:rPr>
          <w:rFonts w:ascii="仿宋_GB2312" w:eastAsia="仿宋_GB2312" w:cs="仿宋_GB2312"/>
          <w:sz w:val="32"/>
          <w:szCs w:val="32"/>
        </w:rPr>
        <w:t>手机处于息</w:t>
      </w:r>
      <w:proofErr w:type="gramStart"/>
      <w:r w:rsidRPr="00A078F3">
        <w:rPr>
          <w:rFonts w:ascii="仿宋_GB2312" w:eastAsia="仿宋_GB2312" w:cs="仿宋_GB2312"/>
          <w:sz w:val="32"/>
          <w:szCs w:val="32"/>
        </w:rPr>
        <w:t>屏状态</w:t>
      </w:r>
      <w:proofErr w:type="gramEnd"/>
      <w:r w:rsidRPr="00A078F3">
        <w:rPr>
          <w:rFonts w:ascii="仿宋_GB2312" w:eastAsia="仿宋_GB2312" w:cs="仿宋_GB2312"/>
          <w:sz w:val="32"/>
          <w:szCs w:val="32"/>
        </w:rPr>
        <w:t>也可正常使用。</w:t>
      </w:r>
    </w:p>
    <w:p w14:paraId="1BA1AB12" w14:textId="7414BE55" w:rsidR="003A7A06" w:rsidRPr="00A078F3" w:rsidRDefault="00A26C61" w:rsidP="009F6513">
      <w:pPr>
        <w:widowControl/>
        <w:jc w:val="left"/>
        <w:rPr>
          <w:rFonts w:ascii="仿宋_GB2312" w:eastAsia="仿宋_GB2312" w:cs="仿宋_GB2312"/>
          <w:sz w:val="32"/>
          <w:szCs w:val="32"/>
        </w:rPr>
      </w:pPr>
      <w:r w:rsidRPr="00D21E9B">
        <w:rPr>
          <w:rFonts w:ascii="仿宋_GB2312" w:eastAsia="仿宋_GB2312" w:cs="仿宋_GB2312"/>
          <w:noProof/>
          <w:sz w:val="32"/>
          <w:szCs w:val="32"/>
        </w:rPr>
        <w:drawing>
          <wp:inline distT="0" distB="0" distL="0" distR="0" wp14:anchorId="5AD6AD20" wp14:editId="78BC9457">
            <wp:extent cx="2560320" cy="22909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1833" cy="2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A7A06" w:rsidRPr="00A078F3">
        <w:rPr>
          <w:rFonts w:ascii="仿宋_GB2312" w:eastAsia="仿宋_GB2312" w:cs="仿宋_GB2312"/>
          <w:noProof/>
          <w:sz w:val="32"/>
          <w:szCs w:val="32"/>
        </w:rPr>
        <w:drawing>
          <wp:inline distT="0" distB="0" distL="0" distR="0" wp14:anchorId="6E5B7E96" wp14:editId="19083DE9">
            <wp:extent cx="2143226" cy="2566141"/>
            <wp:effectExtent l="0" t="1905" r="7620" b="7620"/>
            <wp:docPr id="927633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4651" cy="25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FD5B85" w14:textId="25195841" w:rsidR="007D34FF" w:rsidRPr="00713578" w:rsidRDefault="007D34FF" w:rsidP="00713578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四、</w:t>
      </w:r>
      <w:r w:rsidR="00501D1B">
        <w:rPr>
          <w:rFonts w:ascii="仿宋_GB2312" w:eastAsia="仿宋_GB2312" w:cs="仿宋_GB2312" w:hint="eastAsia"/>
          <w:b/>
          <w:sz w:val="32"/>
          <w:szCs w:val="32"/>
        </w:rPr>
        <w:t>手机NFC刷卡</w:t>
      </w:r>
      <w:r w:rsidRPr="00713578">
        <w:rPr>
          <w:rFonts w:ascii="仿宋_GB2312" w:eastAsia="仿宋_GB2312" w:cs="仿宋_GB2312" w:hint="eastAsia"/>
          <w:b/>
          <w:sz w:val="32"/>
          <w:szCs w:val="32"/>
        </w:rPr>
        <w:t>进入</w:t>
      </w:r>
      <w:r w:rsidR="00D35E41" w:rsidRPr="00713578">
        <w:rPr>
          <w:rFonts w:ascii="仿宋_GB2312" w:eastAsia="仿宋_GB2312" w:cs="仿宋_GB2312" w:hint="eastAsia"/>
          <w:b/>
          <w:sz w:val="32"/>
          <w:szCs w:val="32"/>
        </w:rPr>
        <w:t>学生</w:t>
      </w:r>
      <w:r w:rsidR="00E07813" w:rsidRPr="00713578">
        <w:rPr>
          <w:rFonts w:ascii="仿宋_GB2312" w:eastAsia="仿宋_GB2312" w:cs="仿宋_GB2312" w:hint="eastAsia"/>
          <w:b/>
          <w:sz w:val="32"/>
          <w:szCs w:val="32"/>
        </w:rPr>
        <w:t>宿舍</w:t>
      </w:r>
      <w:r w:rsidR="00EB682D" w:rsidRPr="00713578">
        <w:rPr>
          <w:rFonts w:ascii="仿宋_GB2312" w:eastAsia="仿宋_GB2312" w:cs="仿宋_GB2312" w:hint="eastAsia"/>
          <w:b/>
          <w:sz w:val="32"/>
          <w:szCs w:val="32"/>
        </w:rPr>
        <w:t>楼</w:t>
      </w:r>
      <w:r w:rsidR="004851A5" w:rsidRPr="00713578">
        <w:rPr>
          <w:rFonts w:ascii="仿宋_GB2312" w:eastAsia="仿宋_GB2312" w:cs="仿宋_GB2312" w:hint="eastAsia"/>
          <w:b/>
          <w:sz w:val="32"/>
          <w:szCs w:val="32"/>
        </w:rPr>
        <w:t>门禁</w:t>
      </w:r>
    </w:p>
    <w:p w14:paraId="1CFFC1FC" w14:textId="467C5A55" w:rsidR="00D6219C" w:rsidRPr="00A078F3" w:rsidRDefault="003D06E9" w:rsidP="00A078F3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学生可以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使用NFC校园卡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刷卡进入宿舍楼门禁，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使用前首先</w:t>
      </w:r>
      <w:r w:rsidR="00D6219C" w:rsidRPr="00A078F3">
        <w:rPr>
          <w:rFonts w:ascii="仿宋_GB2312" w:eastAsia="仿宋_GB2312" w:cs="仿宋_GB2312" w:hint="eastAsia"/>
          <w:kern w:val="2"/>
          <w:sz w:val="32"/>
          <w:szCs w:val="32"/>
        </w:rPr>
        <w:t>参照上面开通NFC校园卡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的步骤，申请</w:t>
      </w:r>
      <w:r w:rsidR="00E37D7A" w:rsidRPr="00A078F3">
        <w:rPr>
          <w:rFonts w:ascii="仿宋_GB2312" w:eastAsia="仿宋_GB2312" w:cs="仿宋_GB2312" w:hint="eastAsia"/>
          <w:kern w:val="2"/>
          <w:sz w:val="32"/>
          <w:szCs w:val="32"/>
        </w:rPr>
        <w:t>学生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电子公交卡并绑定</w:t>
      </w:r>
      <w:r w:rsidR="00681FE0" w:rsidRPr="00A078F3">
        <w:rPr>
          <w:rFonts w:ascii="仿宋_GB2312" w:eastAsia="仿宋_GB2312" w:cs="仿宋_GB2312" w:hint="eastAsia"/>
          <w:kern w:val="2"/>
          <w:sz w:val="32"/>
          <w:szCs w:val="32"/>
        </w:rPr>
        <w:t>自己的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校园卡</w:t>
      </w:r>
      <w:r w:rsidR="00461D72" w:rsidRPr="00A078F3">
        <w:rPr>
          <w:rFonts w:ascii="仿宋_GB2312" w:eastAsia="仿宋_GB2312" w:cs="仿宋_GB2312" w:hint="eastAsia"/>
          <w:kern w:val="2"/>
          <w:sz w:val="32"/>
          <w:szCs w:val="32"/>
        </w:rPr>
        <w:t>。然后</w:t>
      </w:r>
      <w:r w:rsidR="00461D72" w:rsidRPr="00A078F3">
        <w:rPr>
          <w:rFonts w:ascii="仿宋_GB2312" w:eastAsia="仿宋_GB2312" w:cs="仿宋_GB2312"/>
          <w:kern w:val="2"/>
          <w:sz w:val="32"/>
          <w:szCs w:val="32"/>
        </w:rPr>
        <w:t>将手机贴附至</w:t>
      </w:r>
      <w:r w:rsidR="00461D72" w:rsidRPr="00A078F3">
        <w:rPr>
          <w:rFonts w:ascii="仿宋_GB2312" w:eastAsia="仿宋_GB2312" w:cs="仿宋_GB2312" w:hint="eastAsia"/>
          <w:kern w:val="2"/>
          <w:sz w:val="32"/>
          <w:szCs w:val="32"/>
        </w:rPr>
        <w:t>门禁面板NFC</w:t>
      </w:r>
      <w:r w:rsidR="00461D72" w:rsidRPr="00A078F3">
        <w:rPr>
          <w:rFonts w:ascii="仿宋_GB2312" w:eastAsia="仿宋_GB2312" w:cs="仿宋_GB2312"/>
          <w:kern w:val="2"/>
          <w:sz w:val="32"/>
          <w:szCs w:val="32"/>
        </w:rPr>
        <w:t>刷卡区域即可</w:t>
      </w:r>
      <w:r w:rsidR="007204A7" w:rsidRPr="00A078F3">
        <w:rPr>
          <w:rFonts w:ascii="仿宋_GB2312" w:eastAsia="仿宋_GB2312" w:cs="仿宋_GB2312" w:hint="eastAsia"/>
          <w:kern w:val="2"/>
          <w:sz w:val="32"/>
          <w:szCs w:val="32"/>
        </w:rPr>
        <w:t>刷开门禁</w:t>
      </w:r>
      <w:r w:rsidR="00A06C0D" w:rsidRPr="00A078F3">
        <w:rPr>
          <w:rFonts w:ascii="仿宋_GB2312" w:eastAsia="仿宋_GB2312" w:cs="仿宋_GB2312" w:hint="eastAsia"/>
          <w:kern w:val="2"/>
          <w:sz w:val="32"/>
          <w:szCs w:val="32"/>
        </w:rPr>
        <w:t>（见下图）</w:t>
      </w:r>
      <w:r w:rsidR="00461D72"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198EEBFB" w14:textId="350378D7" w:rsidR="005E5F9B" w:rsidRPr="00A078F3" w:rsidRDefault="009F6513" w:rsidP="009F6513">
      <w:pPr>
        <w:pStyle w:val="a3"/>
        <w:widowControl/>
        <w:spacing w:beforeAutospacing="0" w:afterAutospacing="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drawing>
          <wp:inline distT="0" distB="0" distL="0" distR="0" wp14:anchorId="423A9487" wp14:editId="7FBB5538">
            <wp:extent cx="1619250" cy="243078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3863" cy="24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359" w:rsidRPr="00A078F3">
        <w:rPr>
          <w:rFonts w:ascii="仿宋_GB2312" w:eastAsia="仿宋_GB2312" w:cs="仿宋_GB2312"/>
          <w:noProof/>
          <w:kern w:val="2"/>
          <w:sz w:val="32"/>
          <w:szCs w:val="32"/>
        </w:rPr>
        <w:drawing>
          <wp:inline distT="0" distB="0" distL="0" distR="0" wp14:anchorId="3550CBEA" wp14:editId="7DF26138">
            <wp:extent cx="2695575" cy="2410424"/>
            <wp:effectExtent l="0" t="0" r="0" b="9525"/>
            <wp:docPr id="5954062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21" cy="24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9487" w14:textId="70781D6C" w:rsidR="005446A4" w:rsidRPr="00A078F3" w:rsidRDefault="005E01CD" w:rsidP="00A078F3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lastRenderedPageBreak/>
        <w:t>另外，</w:t>
      </w:r>
      <w:r w:rsidR="00D47D4A" w:rsidRPr="00A078F3">
        <w:rPr>
          <w:rFonts w:ascii="仿宋_GB2312" w:eastAsia="仿宋_GB2312" w:cs="仿宋_GB2312" w:hint="eastAsia"/>
          <w:kern w:val="2"/>
          <w:sz w:val="32"/>
          <w:szCs w:val="32"/>
        </w:rPr>
        <w:t>为了防止盗用其他学生校园卡信息</w:t>
      </w:r>
      <w:r w:rsidR="00555E5C" w:rsidRPr="00A078F3">
        <w:rPr>
          <w:rFonts w:ascii="仿宋_GB2312" w:eastAsia="仿宋_GB2312" w:cs="仿宋_GB2312" w:hint="eastAsia"/>
          <w:kern w:val="2"/>
          <w:sz w:val="32"/>
          <w:szCs w:val="32"/>
        </w:rPr>
        <w:t>进入宿舍楼</w:t>
      </w:r>
      <w:r w:rsidR="00D47D4A" w:rsidRPr="00A078F3">
        <w:rPr>
          <w:rFonts w:ascii="仿宋_GB2312" w:eastAsia="仿宋_GB2312" w:cs="仿宋_GB2312" w:hint="eastAsia"/>
          <w:kern w:val="2"/>
          <w:sz w:val="32"/>
          <w:szCs w:val="32"/>
        </w:rPr>
        <w:t>，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我校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 xml:space="preserve">NFC </w:t>
      </w:r>
      <w:r w:rsidR="00721DFF" w:rsidRPr="00A078F3">
        <w:rPr>
          <w:rFonts w:ascii="仿宋_GB2312" w:eastAsia="仿宋_GB2312" w:cs="仿宋_GB2312" w:hint="eastAsia"/>
          <w:kern w:val="2"/>
          <w:sz w:val="32"/>
          <w:szCs w:val="32"/>
        </w:rPr>
        <w:t>校园卡启用后，原先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使用手机</w:t>
      </w:r>
      <w:r w:rsidR="00721DFF" w:rsidRPr="00A078F3">
        <w:rPr>
          <w:rFonts w:ascii="仿宋_GB2312" w:eastAsia="仿宋_GB2312" w:cs="仿宋_GB2312" w:hint="eastAsia"/>
          <w:kern w:val="2"/>
          <w:sz w:val="32"/>
          <w:szCs w:val="32"/>
        </w:rPr>
        <w:t>NFC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复制卡功能复制的校园卡门禁</w:t>
      </w:r>
      <w:r w:rsidR="00EB0914" w:rsidRPr="00A078F3">
        <w:rPr>
          <w:rFonts w:ascii="仿宋_GB2312" w:eastAsia="仿宋_GB2312" w:cs="仿宋_GB2312" w:hint="eastAsia"/>
          <w:kern w:val="2"/>
          <w:sz w:val="32"/>
          <w:szCs w:val="32"/>
        </w:rPr>
        <w:t>进入</w:t>
      </w:r>
      <w:r w:rsidR="00D9602E" w:rsidRPr="00A078F3">
        <w:rPr>
          <w:rFonts w:ascii="仿宋_GB2312" w:eastAsia="仿宋_GB2312" w:cs="仿宋_GB2312" w:hint="eastAsia"/>
          <w:kern w:val="2"/>
          <w:sz w:val="32"/>
          <w:szCs w:val="32"/>
        </w:rPr>
        <w:t>方式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将无法</w:t>
      </w:r>
      <w:r w:rsidR="00721DFF" w:rsidRPr="00A078F3">
        <w:rPr>
          <w:rFonts w:ascii="仿宋_GB2312" w:eastAsia="仿宋_GB2312" w:cs="仿宋_GB2312" w:hint="eastAsia"/>
          <w:kern w:val="2"/>
          <w:sz w:val="32"/>
          <w:szCs w:val="32"/>
        </w:rPr>
        <w:t>再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继续使用。</w:t>
      </w:r>
    </w:p>
    <w:p w14:paraId="49E8E71F" w14:textId="584AD7C8" w:rsidR="00CC52A7" w:rsidRPr="00C61D90" w:rsidRDefault="00217AFC" w:rsidP="005446A4">
      <w:pPr>
        <w:pStyle w:val="a3"/>
        <w:widowControl/>
        <w:spacing w:beforeAutospacing="0" w:afterAutospacing="0"/>
        <w:rPr>
          <w:rFonts w:ascii="仿宋_GB2312" w:eastAsia="仿宋_GB2312" w:cs="仿宋_GB2312"/>
          <w:b/>
          <w:kern w:val="2"/>
          <w:sz w:val="32"/>
          <w:szCs w:val="32"/>
        </w:rPr>
      </w:pPr>
      <w:r w:rsidRPr="00C61D90">
        <w:rPr>
          <w:rFonts w:ascii="仿宋_GB2312" w:eastAsia="仿宋_GB2312" w:cs="仿宋_GB2312" w:hint="eastAsia"/>
          <w:b/>
          <w:kern w:val="2"/>
          <w:sz w:val="32"/>
          <w:szCs w:val="32"/>
        </w:rPr>
        <w:t>五、</w:t>
      </w:r>
      <w:r w:rsidR="005446A4" w:rsidRPr="00C61D90">
        <w:rPr>
          <w:rFonts w:ascii="仿宋_GB2312" w:eastAsia="仿宋_GB2312" w:cs="仿宋_GB2312" w:hint="eastAsia"/>
          <w:b/>
          <w:kern w:val="2"/>
          <w:sz w:val="32"/>
          <w:szCs w:val="32"/>
        </w:rPr>
        <w:t>常见问题</w:t>
      </w:r>
    </w:p>
    <w:p w14:paraId="5CC817F4" w14:textId="77777777" w:rsidR="00CC52A7" w:rsidRPr="00A078F3" w:rsidRDefault="007C0D55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1、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更换NFC手机，NFC校园卡怎么办？</w:t>
      </w:r>
    </w:p>
    <w:p w14:paraId="034BC64F" w14:textId="77777777" w:rsidR="00CC52A7" w:rsidRPr="00A078F3" w:rsidRDefault="005C183A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在手机“钱包”APP对电子交通卡进行卡片迁移，从当前设备迁出，迁移到其他设备。</w:t>
      </w:r>
    </w:p>
    <w:p w14:paraId="0D036FF0" w14:textId="3B8694C6" w:rsidR="00CC52A7" w:rsidRPr="00A078F3" w:rsidRDefault="00C61D90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2、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NFC校园卡怎么退卡？</w:t>
      </w:r>
    </w:p>
    <w:p w14:paraId="57E9F63F" w14:textId="79C8585D" w:rsidR="00CC52A7" w:rsidRPr="00A078F3" w:rsidRDefault="005C183A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在“北京一卡通”APP中退卡，NFC校园卡就不能使用了，暂时不支持单独解绑NFC校园卡。当校园卡账户注销时，实体卡、NFC</w:t>
      </w:r>
      <w:r w:rsidR="003143EB" w:rsidRPr="00A078F3">
        <w:rPr>
          <w:rFonts w:ascii="仿宋_GB2312" w:eastAsia="仿宋_GB2312" w:cs="仿宋_GB2312" w:hint="eastAsia"/>
          <w:kern w:val="2"/>
          <w:sz w:val="32"/>
          <w:szCs w:val="32"/>
        </w:rPr>
        <w:t>校园卡、二</w:t>
      </w:r>
      <w:proofErr w:type="gramStart"/>
      <w:r w:rsidR="003143EB" w:rsidRPr="00A078F3">
        <w:rPr>
          <w:rFonts w:ascii="仿宋_GB2312" w:eastAsia="仿宋_GB2312" w:cs="仿宋_GB2312" w:hint="eastAsia"/>
          <w:kern w:val="2"/>
          <w:sz w:val="32"/>
          <w:szCs w:val="32"/>
        </w:rPr>
        <w:t>维码虚拟卡</w:t>
      </w:r>
      <w:proofErr w:type="gramEnd"/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同时注销。</w:t>
      </w:r>
    </w:p>
    <w:p w14:paraId="4598B83A" w14:textId="4C2C490B" w:rsidR="00CC52A7" w:rsidRPr="00A078F3" w:rsidRDefault="00C61D90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3、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如何开启手机NFC功能？</w:t>
      </w:r>
    </w:p>
    <w:p w14:paraId="0EE06277" w14:textId="6A89D031" w:rsidR="00CC52A7" w:rsidRPr="00A078F3" w:rsidRDefault="002B2355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手机打开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“设置——更多连接——NFC”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，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开启手机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NFC功能，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并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将NFC默认付款应用设置为钱包APP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4C1650EF" w14:textId="0BCA9061" w:rsidR="00CC52A7" w:rsidRPr="00A078F3" w:rsidRDefault="00C61D90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4、</w:t>
      </w:r>
      <w:r w:rsidR="003A6085" w:rsidRPr="00A078F3">
        <w:rPr>
          <w:rFonts w:ascii="仿宋_GB2312" w:eastAsia="仿宋_GB2312" w:cs="仿宋_GB2312" w:hint="eastAsia"/>
          <w:kern w:val="2"/>
          <w:sz w:val="32"/>
          <w:szCs w:val="32"/>
        </w:rPr>
        <w:t>不同品牌手机</w:t>
      </w:r>
      <w:r w:rsidR="005A43C6" w:rsidRPr="00A078F3">
        <w:rPr>
          <w:rFonts w:ascii="仿宋_GB2312" w:eastAsia="仿宋_GB2312" w:cs="仿宋_GB2312" w:hint="eastAsia"/>
          <w:kern w:val="2"/>
          <w:sz w:val="32"/>
          <w:szCs w:val="32"/>
        </w:rPr>
        <w:t>使用NFC消费时</w:t>
      </w:r>
      <w:r w:rsidR="003A6085" w:rsidRPr="00A078F3">
        <w:rPr>
          <w:rFonts w:ascii="仿宋_GB2312" w:eastAsia="仿宋_GB2312" w:cs="仿宋_GB2312" w:hint="eastAsia"/>
          <w:kern w:val="2"/>
          <w:sz w:val="32"/>
          <w:szCs w:val="32"/>
        </w:rPr>
        <w:t>如何设置默认卡？</w:t>
      </w:r>
    </w:p>
    <w:p w14:paraId="468724F7" w14:textId="79CE8A36" w:rsidR="00665407" w:rsidRPr="00A078F3" w:rsidRDefault="00C34103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具体</w:t>
      </w:r>
      <w:r w:rsidR="00DF49E7" w:rsidRPr="00A078F3">
        <w:rPr>
          <w:rFonts w:ascii="仿宋_GB2312" w:eastAsia="仿宋_GB2312" w:cs="仿宋_GB2312" w:hint="eastAsia"/>
          <w:kern w:val="2"/>
          <w:sz w:val="32"/>
          <w:szCs w:val="32"/>
        </w:rPr>
        <w:t>设置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参照如下：</w:t>
      </w:r>
    </w:p>
    <w:p w14:paraId="6835E42B" w14:textId="0CB815A6" w:rsidR="00F6234A" w:rsidRDefault="00C12CBB" w:rsidP="00834226">
      <w:pPr>
        <w:pStyle w:val="a3"/>
        <w:widowControl/>
        <w:spacing w:beforeAutospacing="0" w:afterAutospacing="0"/>
        <w:jc w:val="center"/>
        <w:rPr>
          <w:rFonts w:cstheme="minorBidi"/>
          <w:lang w:bidi="ar"/>
        </w:rPr>
      </w:pP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lastRenderedPageBreak/>
        <w:drawing>
          <wp:inline distT="0" distB="0" distL="0" distR="0" wp14:anchorId="1C06E2B8" wp14:editId="2797C30B">
            <wp:extent cx="1981325" cy="3827721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5368" cy="38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drawing>
          <wp:inline distT="0" distB="0" distL="0" distR="0" wp14:anchorId="54A5588C" wp14:editId="65C9991F">
            <wp:extent cx="1933393" cy="383835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2283" cy="38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drawing>
          <wp:inline distT="0" distB="0" distL="0" distR="0" wp14:anchorId="0DCA1B65" wp14:editId="1D89AF82">
            <wp:extent cx="2080260" cy="4084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drawing>
          <wp:inline distT="0" distB="0" distL="0" distR="0" wp14:anchorId="67FED808" wp14:editId="36B2887E">
            <wp:extent cx="2080260" cy="41224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lastRenderedPageBreak/>
        <w:drawing>
          <wp:inline distT="0" distB="0" distL="0" distR="0" wp14:anchorId="46438D58" wp14:editId="28923DDD">
            <wp:extent cx="2080260" cy="40919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drawing>
          <wp:inline distT="0" distB="0" distL="0" distR="0" wp14:anchorId="5EB63C55" wp14:editId="251AB5AB">
            <wp:extent cx="2125980" cy="40919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2123" cy="41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3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81976" w14:textId="77777777" w:rsidR="004D7D01" w:rsidRDefault="004D7D01" w:rsidP="00CA01B6">
      <w:r>
        <w:separator/>
      </w:r>
    </w:p>
  </w:endnote>
  <w:endnote w:type="continuationSeparator" w:id="0">
    <w:p w14:paraId="03A5DF88" w14:textId="77777777" w:rsidR="004D7D01" w:rsidRDefault="004D7D01" w:rsidP="00CA0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18E24" w14:textId="77777777" w:rsidR="004D7D01" w:rsidRDefault="004D7D01" w:rsidP="00CA01B6">
      <w:r>
        <w:separator/>
      </w:r>
    </w:p>
  </w:footnote>
  <w:footnote w:type="continuationSeparator" w:id="0">
    <w:p w14:paraId="1D6D518E" w14:textId="77777777" w:rsidR="004D7D01" w:rsidRDefault="004D7D01" w:rsidP="00CA0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F55A1C"/>
    <w:multiLevelType w:val="singleLevel"/>
    <w:tmpl w:val="C0E6E110"/>
    <w:lvl w:ilvl="0">
      <w:start w:val="1"/>
      <w:numFmt w:val="decimal"/>
      <w:suff w:val="nothing"/>
      <w:lvlText w:val="%1、"/>
      <w:lvlJc w:val="left"/>
      <w:pPr>
        <w:ind w:left="0" w:firstLine="400"/>
      </w:pPr>
      <w:rPr>
        <w:rFonts w:ascii="仿宋_GB2312" w:eastAsia="仿宋_GB2312" w:hAnsiTheme="minorHAnsi" w:cs="仿宋_GB2312"/>
      </w:rPr>
    </w:lvl>
  </w:abstractNum>
  <w:abstractNum w:abstractNumId="1">
    <w:nsid w:val="01846399"/>
    <w:multiLevelType w:val="hybridMultilevel"/>
    <w:tmpl w:val="06A4071A"/>
    <w:lvl w:ilvl="0" w:tplc="0972CEF4">
      <w:start w:val="5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F78416"/>
    <w:multiLevelType w:val="singleLevel"/>
    <w:tmpl w:val="42F7841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BDD65C7"/>
    <w:multiLevelType w:val="singleLevel"/>
    <w:tmpl w:val="F8F55A1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67AC76EF"/>
    <w:multiLevelType w:val="hybridMultilevel"/>
    <w:tmpl w:val="DAAA3F28"/>
    <w:lvl w:ilvl="0" w:tplc="9C5AD5F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7B939C"/>
    <w:multiLevelType w:val="singleLevel"/>
    <w:tmpl w:val="707B939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xOTkyOWIxMzgzNTgxNWI5OTJhNWMwNmZmZDZjZDUifQ=="/>
  </w:docVars>
  <w:rsids>
    <w:rsidRoot w:val="7D945050"/>
    <w:rsid w:val="00060F17"/>
    <w:rsid w:val="00082519"/>
    <w:rsid w:val="00085C80"/>
    <w:rsid w:val="00087445"/>
    <w:rsid w:val="000C5628"/>
    <w:rsid w:val="000D0919"/>
    <w:rsid w:val="000D25EF"/>
    <w:rsid w:val="0011289F"/>
    <w:rsid w:val="001151D5"/>
    <w:rsid w:val="00121E33"/>
    <w:rsid w:val="00134F7F"/>
    <w:rsid w:val="0018437D"/>
    <w:rsid w:val="00187A4A"/>
    <w:rsid w:val="001B62E9"/>
    <w:rsid w:val="001D4CB0"/>
    <w:rsid w:val="001E05F6"/>
    <w:rsid w:val="002152A4"/>
    <w:rsid w:val="00217AFC"/>
    <w:rsid w:val="00292158"/>
    <w:rsid w:val="002A4B40"/>
    <w:rsid w:val="002B2355"/>
    <w:rsid w:val="002F1D70"/>
    <w:rsid w:val="002F3537"/>
    <w:rsid w:val="003006BB"/>
    <w:rsid w:val="00311087"/>
    <w:rsid w:val="003143EB"/>
    <w:rsid w:val="00325FB0"/>
    <w:rsid w:val="003351F0"/>
    <w:rsid w:val="00336D31"/>
    <w:rsid w:val="00337692"/>
    <w:rsid w:val="003421F2"/>
    <w:rsid w:val="003846F9"/>
    <w:rsid w:val="00392062"/>
    <w:rsid w:val="003A6085"/>
    <w:rsid w:val="003A7A06"/>
    <w:rsid w:val="003B35DF"/>
    <w:rsid w:val="003C0566"/>
    <w:rsid w:val="003C3B21"/>
    <w:rsid w:val="003C453F"/>
    <w:rsid w:val="003D06E9"/>
    <w:rsid w:val="0040023A"/>
    <w:rsid w:val="004138BA"/>
    <w:rsid w:val="00437805"/>
    <w:rsid w:val="004430B7"/>
    <w:rsid w:val="00454F2A"/>
    <w:rsid w:val="00461D72"/>
    <w:rsid w:val="004630C4"/>
    <w:rsid w:val="00481AB4"/>
    <w:rsid w:val="004851A5"/>
    <w:rsid w:val="004959A6"/>
    <w:rsid w:val="004A12D2"/>
    <w:rsid w:val="004D3513"/>
    <w:rsid w:val="004D7D01"/>
    <w:rsid w:val="004E463C"/>
    <w:rsid w:val="00501D1B"/>
    <w:rsid w:val="00521069"/>
    <w:rsid w:val="005446A4"/>
    <w:rsid w:val="00555E5C"/>
    <w:rsid w:val="00577907"/>
    <w:rsid w:val="005A43C6"/>
    <w:rsid w:val="005B60AE"/>
    <w:rsid w:val="005C183A"/>
    <w:rsid w:val="005C75CE"/>
    <w:rsid w:val="005E01CD"/>
    <w:rsid w:val="005E13B0"/>
    <w:rsid w:val="005E5021"/>
    <w:rsid w:val="005E5F9B"/>
    <w:rsid w:val="005F34AC"/>
    <w:rsid w:val="00602BDB"/>
    <w:rsid w:val="0062396E"/>
    <w:rsid w:val="00642077"/>
    <w:rsid w:val="00644D3E"/>
    <w:rsid w:val="00646CF1"/>
    <w:rsid w:val="00647CA7"/>
    <w:rsid w:val="00665407"/>
    <w:rsid w:val="00673ED3"/>
    <w:rsid w:val="00681FE0"/>
    <w:rsid w:val="006C4FA3"/>
    <w:rsid w:val="006D3434"/>
    <w:rsid w:val="00703A36"/>
    <w:rsid w:val="00710408"/>
    <w:rsid w:val="00713578"/>
    <w:rsid w:val="007204A7"/>
    <w:rsid w:val="00721DFF"/>
    <w:rsid w:val="00726504"/>
    <w:rsid w:val="00740847"/>
    <w:rsid w:val="0074244A"/>
    <w:rsid w:val="00761C47"/>
    <w:rsid w:val="007674A5"/>
    <w:rsid w:val="00772B12"/>
    <w:rsid w:val="00781806"/>
    <w:rsid w:val="00796C36"/>
    <w:rsid w:val="007A4166"/>
    <w:rsid w:val="007A456A"/>
    <w:rsid w:val="007C0D55"/>
    <w:rsid w:val="007C23B1"/>
    <w:rsid w:val="007C51CA"/>
    <w:rsid w:val="007D1359"/>
    <w:rsid w:val="007D141B"/>
    <w:rsid w:val="007D34FF"/>
    <w:rsid w:val="007F3701"/>
    <w:rsid w:val="008151B5"/>
    <w:rsid w:val="00834226"/>
    <w:rsid w:val="00864AAC"/>
    <w:rsid w:val="00871A8C"/>
    <w:rsid w:val="008722BE"/>
    <w:rsid w:val="00890B0C"/>
    <w:rsid w:val="008A7D0C"/>
    <w:rsid w:val="00902842"/>
    <w:rsid w:val="009243E6"/>
    <w:rsid w:val="00937379"/>
    <w:rsid w:val="00964283"/>
    <w:rsid w:val="00982E23"/>
    <w:rsid w:val="009916A5"/>
    <w:rsid w:val="009B25A1"/>
    <w:rsid w:val="009F6513"/>
    <w:rsid w:val="009F7477"/>
    <w:rsid w:val="00A06C0D"/>
    <w:rsid w:val="00A06C9B"/>
    <w:rsid w:val="00A078F3"/>
    <w:rsid w:val="00A26C61"/>
    <w:rsid w:val="00A3438F"/>
    <w:rsid w:val="00A474A6"/>
    <w:rsid w:val="00A50AB4"/>
    <w:rsid w:val="00A55210"/>
    <w:rsid w:val="00A616B5"/>
    <w:rsid w:val="00A94ADA"/>
    <w:rsid w:val="00AA1685"/>
    <w:rsid w:val="00B00719"/>
    <w:rsid w:val="00B05A51"/>
    <w:rsid w:val="00B06D41"/>
    <w:rsid w:val="00B16974"/>
    <w:rsid w:val="00B22A87"/>
    <w:rsid w:val="00B27002"/>
    <w:rsid w:val="00B466B8"/>
    <w:rsid w:val="00B5406C"/>
    <w:rsid w:val="00B57A82"/>
    <w:rsid w:val="00BA5770"/>
    <w:rsid w:val="00BB3BF6"/>
    <w:rsid w:val="00BD6213"/>
    <w:rsid w:val="00BD6D9B"/>
    <w:rsid w:val="00BE7AB5"/>
    <w:rsid w:val="00C01DC9"/>
    <w:rsid w:val="00C12CBB"/>
    <w:rsid w:val="00C134BE"/>
    <w:rsid w:val="00C217EA"/>
    <w:rsid w:val="00C34103"/>
    <w:rsid w:val="00C35A32"/>
    <w:rsid w:val="00C3780C"/>
    <w:rsid w:val="00C446FC"/>
    <w:rsid w:val="00C45864"/>
    <w:rsid w:val="00C53F2F"/>
    <w:rsid w:val="00C61D90"/>
    <w:rsid w:val="00C6758B"/>
    <w:rsid w:val="00CA01B6"/>
    <w:rsid w:val="00CC1D1D"/>
    <w:rsid w:val="00CC52A7"/>
    <w:rsid w:val="00CF6DC1"/>
    <w:rsid w:val="00D328D8"/>
    <w:rsid w:val="00D35E41"/>
    <w:rsid w:val="00D47D4A"/>
    <w:rsid w:val="00D514F0"/>
    <w:rsid w:val="00D572F0"/>
    <w:rsid w:val="00D57E9F"/>
    <w:rsid w:val="00D6219C"/>
    <w:rsid w:val="00D73763"/>
    <w:rsid w:val="00D847C9"/>
    <w:rsid w:val="00D9602E"/>
    <w:rsid w:val="00DB03EB"/>
    <w:rsid w:val="00DB53A3"/>
    <w:rsid w:val="00DC4612"/>
    <w:rsid w:val="00DC625B"/>
    <w:rsid w:val="00DF49E7"/>
    <w:rsid w:val="00E00BF3"/>
    <w:rsid w:val="00E07813"/>
    <w:rsid w:val="00E11CAA"/>
    <w:rsid w:val="00E11E8E"/>
    <w:rsid w:val="00E131D5"/>
    <w:rsid w:val="00E30AAA"/>
    <w:rsid w:val="00E37D7A"/>
    <w:rsid w:val="00E45F02"/>
    <w:rsid w:val="00E71FA4"/>
    <w:rsid w:val="00E72241"/>
    <w:rsid w:val="00E740D2"/>
    <w:rsid w:val="00EB0914"/>
    <w:rsid w:val="00EB3810"/>
    <w:rsid w:val="00EB682D"/>
    <w:rsid w:val="00ED13C6"/>
    <w:rsid w:val="00ED1704"/>
    <w:rsid w:val="00EE0DAC"/>
    <w:rsid w:val="00F11899"/>
    <w:rsid w:val="00F11C40"/>
    <w:rsid w:val="00F14541"/>
    <w:rsid w:val="00F26101"/>
    <w:rsid w:val="00F539A1"/>
    <w:rsid w:val="00F6234A"/>
    <w:rsid w:val="00F94132"/>
    <w:rsid w:val="00F9628B"/>
    <w:rsid w:val="00FA01BF"/>
    <w:rsid w:val="00FA0A19"/>
    <w:rsid w:val="00FD7FF9"/>
    <w:rsid w:val="00FE5775"/>
    <w:rsid w:val="0282498D"/>
    <w:rsid w:val="030C7170"/>
    <w:rsid w:val="04432BDD"/>
    <w:rsid w:val="04A42180"/>
    <w:rsid w:val="07D701BF"/>
    <w:rsid w:val="08801C5B"/>
    <w:rsid w:val="0B0C55A3"/>
    <w:rsid w:val="0B2C4128"/>
    <w:rsid w:val="0C526FE5"/>
    <w:rsid w:val="0EE10332"/>
    <w:rsid w:val="120229DE"/>
    <w:rsid w:val="142414F0"/>
    <w:rsid w:val="1666200B"/>
    <w:rsid w:val="19371701"/>
    <w:rsid w:val="1C627CB7"/>
    <w:rsid w:val="1C774776"/>
    <w:rsid w:val="1D246635"/>
    <w:rsid w:val="1D507571"/>
    <w:rsid w:val="1EC46069"/>
    <w:rsid w:val="20020C3C"/>
    <w:rsid w:val="20B4662E"/>
    <w:rsid w:val="22183548"/>
    <w:rsid w:val="23837BB2"/>
    <w:rsid w:val="26B83093"/>
    <w:rsid w:val="297874B4"/>
    <w:rsid w:val="2A453A14"/>
    <w:rsid w:val="2B393B5A"/>
    <w:rsid w:val="2C9837D1"/>
    <w:rsid w:val="2D8E01C3"/>
    <w:rsid w:val="32767E1A"/>
    <w:rsid w:val="341D5FA7"/>
    <w:rsid w:val="344D560F"/>
    <w:rsid w:val="35D247A6"/>
    <w:rsid w:val="36A10F39"/>
    <w:rsid w:val="38691D8A"/>
    <w:rsid w:val="39240255"/>
    <w:rsid w:val="393B6127"/>
    <w:rsid w:val="39F34DBD"/>
    <w:rsid w:val="3A06128C"/>
    <w:rsid w:val="3AA90FBD"/>
    <w:rsid w:val="3CE22468"/>
    <w:rsid w:val="41CD0489"/>
    <w:rsid w:val="428D5136"/>
    <w:rsid w:val="469901CE"/>
    <w:rsid w:val="4798788C"/>
    <w:rsid w:val="490770E3"/>
    <w:rsid w:val="49785A5A"/>
    <w:rsid w:val="4C34368B"/>
    <w:rsid w:val="4E014253"/>
    <w:rsid w:val="51D838B4"/>
    <w:rsid w:val="58564CEE"/>
    <w:rsid w:val="5FCB3D40"/>
    <w:rsid w:val="63695AD3"/>
    <w:rsid w:val="66C92FBA"/>
    <w:rsid w:val="6958090C"/>
    <w:rsid w:val="6A865F8D"/>
    <w:rsid w:val="6CC46FB6"/>
    <w:rsid w:val="762F13A4"/>
    <w:rsid w:val="76566A6D"/>
    <w:rsid w:val="76FB5BF1"/>
    <w:rsid w:val="7BFC5A6F"/>
    <w:rsid w:val="7C0706FB"/>
    <w:rsid w:val="7C3D0F72"/>
    <w:rsid w:val="7CA83808"/>
    <w:rsid w:val="7D4312E1"/>
    <w:rsid w:val="7D945050"/>
    <w:rsid w:val="7DD00F61"/>
    <w:rsid w:val="7F69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AF0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CA01B6"/>
    <w:rPr>
      <w:sz w:val="18"/>
      <w:szCs w:val="18"/>
    </w:rPr>
  </w:style>
  <w:style w:type="character" w:customStyle="1" w:styleId="Char">
    <w:name w:val="批注框文本 Char"/>
    <w:basedOn w:val="a0"/>
    <w:link w:val="a5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CA0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CA0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ate"/>
    <w:basedOn w:val="a"/>
    <w:next w:val="a"/>
    <w:link w:val="Char2"/>
    <w:rsid w:val="003B35DF"/>
    <w:pPr>
      <w:ind w:leftChars="2500" w:left="100"/>
    </w:pPr>
  </w:style>
  <w:style w:type="character" w:customStyle="1" w:styleId="Char2">
    <w:name w:val="日期 Char"/>
    <w:basedOn w:val="a0"/>
    <w:link w:val="a8"/>
    <w:rsid w:val="003B35DF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CA01B6"/>
    <w:rPr>
      <w:sz w:val="18"/>
      <w:szCs w:val="18"/>
    </w:rPr>
  </w:style>
  <w:style w:type="character" w:customStyle="1" w:styleId="Char">
    <w:name w:val="批注框文本 Char"/>
    <w:basedOn w:val="a0"/>
    <w:link w:val="a5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CA0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CA0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ate"/>
    <w:basedOn w:val="a"/>
    <w:next w:val="a"/>
    <w:link w:val="Char2"/>
    <w:rsid w:val="003B35DF"/>
    <w:pPr>
      <w:ind w:leftChars="2500" w:left="100"/>
    </w:pPr>
  </w:style>
  <w:style w:type="character" w:customStyle="1" w:styleId="Char2">
    <w:name w:val="日期 Char"/>
    <w:basedOn w:val="a0"/>
    <w:link w:val="a8"/>
    <w:rsid w:val="003B35DF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16352</TotalTime>
  <Pages>6</Pages>
  <Words>191</Words>
  <Characters>1095</Characters>
  <Application>Microsoft Office Word</Application>
  <DocSecurity>0</DocSecurity>
  <Lines>9</Lines>
  <Paragraphs>2</Paragraphs>
  <ScaleCrop>false</ScaleCrop>
  <Company>Microsoft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王雪晶</dc:creator>
  <cp:lastModifiedBy>admin</cp:lastModifiedBy>
  <cp:revision>213</cp:revision>
  <cp:lastPrinted>2025-05-08T06:39:00Z</cp:lastPrinted>
  <dcterms:created xsi:type="dcterms:W3CDTF">2023-08-14T08:43:00Z</dcterms:created>
  <dcterms:modified xsi:type="dcterms:W3CDTF">2025-05-20T03:01:00Z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13E4657B52834845B772256409CEFE92_13</vt:lpwstr>
  </property>
</Properties>
</file>