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78" w:rsidRPr="00D06E44" w:rsidRDefault="00176B78" w:rsidP="00336842">
      <w:pPr>
        <w:spacing w:afterLines="50"/>
        <w:jc w:val="center"/>
        <w:rPr>
          <w:b/>
          <w:sz w:val="36"/>
          <w:szCs w:val="36"/>
        </w:rPr>
      </w:pPr>
      <w:r w:rsidRPr="00D06E44">
        <w:rPr>
          <w:rFonts w:hint="eastAsia"/>
          <w:b/>
          <w:sz w:val="36"/>
          <w:szCs w:val="36"/>
        </w:rPr>
        <w:t>华北电力大学内部</w:t>
      </w:r>
      <w:r>
        <w:rPr>
          <w:rFonts w:hint="eastAsia"/>
          <w:b/>
          <w:sz w:val="36"/>
          <w:szCs w:val="36"/>
        </w:rPr>
        <w:t>申请使用虚拟机</w:t>
      </w:r>
      <w:r w:rsidRPr="00D06E44">
        <w:rPr>
          <w:rFonts w:hint="eastAsia"/>
          <w:b/>
          <w:sz w:val="36"/>
          <w:szCs w:val="36"/>
        </w:rPr>
        <w:t>协议（试行）</w:t>
      </w:r>
    </w:p>
    <w:p w:rsidR="00176B78" w:rsidRPr="00197BB0" w:rsidRDefault="00176B78" w:rsidP="00D8103E">
      <w:pPr>
        <w:rPr>
          <w:rFonts w:ascii="宋体"/>
          <w:bCs/>
          <w:sz w:val="28"/>
          <w:szCs w:val="28"/>
        </w:rPr>
      </w:pPr>
    </w:p>
    <w:p w:rsidR="00176B78" w:rsidRDefault="00176B78" w:rsidP="00D8103E">
      <w:pPr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甲方：</w:t>
      </w:r>
      <w:r>
        <w:rPr>
          <w:rFonts w:ascii="宋体" w:hAnsi="宋体"/>
          <w:bCs/>
          <w:sz w:val="28"/>
          <w:szCs w:val="28"/>
        </w:rPr>
        <w:t xml:space="preserve"> </w:t>
      </w:r>
    </w:p>
    <w:p w:rsidR="00176B78" w:rsidRDefault="00176B78" w:rsidP="00D8103E">
      <w:pPr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乙方：网络与信息化办公室</w:t>
      </w:r>
    </w:p>
    <w:p w:rsidR="00176B78" w:rsidRDefault="00176B78" w:rsidP="00D8103E">
      <w:pPr>
        <w:ind w:firstLine="55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华北电力大学内部</w:t>
      </w:r>
      <w:r w:rsidRPr="00366CDB">
        <w:rPr>
          <w:rFonts w:hint="eastAsia"/>
          <w:bCs/>
          <w:sz w:val="28"/>
          <w:szCs w:val="28"/>
        </w:rPr>
        <w:t>申请</w:t>
      </w:r>
      <w:r>
        <w:rPr>
          <w:rFonts w:hint="eastAsia"/>
          <w:bCs/>
          <w:sz w:val="28"/>
          <w:szCs w:val="28"/>
        </w:rPr>
        <w:t>使用</w:t>
      </w:r>
      <w:r w:rsidRPr="00366CDB">
        <w:rPr>
          <w:rFonts w:hint="eastAsia"/>
          <w:bCs/>
          <w:sz w:val="28"/>
          <w:szCs w:val="28"/>
        </w:rPr>
        <w:t>虚拟机</w:t>
      </w:r>
      <w:r>
        <w:rPr>
          <w:rFonts w:hint="eastAsia"/>
          <w:bCs/>
          <w:sz w:val="28"/>
          <w:szCs w:val="28"/>
        </w:rPr>
        <w:t>是指甲方按照乙方规定的流程进行，申请使用乙方提供的虚拟机，面向全校提供公共应用系统服务。将属于甲方所有的系统部署在</w:t>
      </w:r>
      <w:r w:rsidRPr="00094420">
        <w:rPr>
          <w:rFonts w:hint="eastAsia"/>
          <w:bCs/>
          <w:sz w:val="28"/>
          <w:szCs w:val="28"/>
        </w:rPr>
        <w:t>乙方</w:t>
      </w:r>
      <w:r>
        <w:rPr>
          <w:rFonts w:hint="eastAsia"/>
          <w:bCs/>
          <w:sz w:val="28"/>
          <w:szCs w:val="28"/>
        </w:rPr>
        <w:t>提供的虚拟服务器上，由乙方</w:t>
      </w:r>
      <w:r w:rsidRPr="00094420">
        <w:rPr>
          <w:rFonts w:hint="eastAsia"/>
          <w:bCs/>
          <w:sz w:val="28"/>
          <w:szCs w:val="28"/>
        </w:rPr>
        <w:t>提供</w:t>
      </w:r>
      <w:r>
        <w:rPr>
          <w:rFonts w:hint="eastAsia"/>
          <w:bCs/>
          <w:sz w:val="28"/>
          <w:szCs w:val="28"/>
        </w:rPr>
        <w:t>系统</w:t>
      </w:r>
      <w:r w:rsidRPr="00094420">
        <w:rPr>
          <w:rFonts w:hint="eastAsia"/>
          <w:bCs/>
          <w:sz w:val="28"/>
          <w:szCs w:val="28"/>
        </w:rPr>
        <w:t>运行环境</w:t>
      </w:r>
      <w:r>
        <w:rPr>
          <w:rFonts w:hint="eastAsia"/>
          <w:bCs/>
          <w:sz w:val="28"/>
          <w:szCs w:val="28"/>
        </w:rPr>
        <w:t>，系统放置于大学</w:t>
      </w:r>
      <w:r w:rsidRPr="00094420">
        <w:rPr>
          <w:rFonts w:hint="eastAsia"/>
          <w:bCs/>
          <w:sz w:val="28"/>
          <w:szCs w:val="28"/>
        </w:rPr>
        <w:t>数据中心机房</w:t>
      </w:r>
      <w:r>
        <w:rPr>
          <w:rFonts w:hint="eastAsia"/>
          <w:bCs/>
          <w:sz w:val="28"/>
          <w:szCs w:val="28"/>
        </w:rPr>
        <w:t>中。具体运行环境由甲、乙双方协商确定。</w:t>
      </w:r>
      <w:r w:rsidRPr="00094420">
        <w:rPr>
          <w:rFonts w:ascii="宋体" w:hAnsi="宋体" w:hint="eastAsia"/>
          <w:bCs/>
          <w:sz w:val="28"/>
          <w:szCs w:val="28"/>
        </w:rPr>
        <w:t>甲、乙双方均</w:t>
      </w:r>
      <w:r w:rsidRPr="00055650">
        <w:rPr>
          <w:rFonts w:hint="eastAsia"/>
          <w:bCs/>
          <w:sz w:val="28"/>
          <w:szCs w:val="28"/>
        </w:rPr>
        <w:t>为华北电力大学校内单位，</w:t>
      </w:r>
      <w:r>
        <w:rPr>
          <w:rFonts w:hint="eastAsia"/>
          <w:bCs/>
          <w:sz w:val="28"/>
          <w:szCs w:val="28"/>
        </w:rPr>
        <w:t>应遵守互联网的各项法律法规，遵守华北电力大学</w:t>
      </w:r>
      <w:r w:rsidRPr="00055650">
        <w:rPr>
          <w:rFonts w:hint="eastAsia"/>
          <w:bCs/>
          <w:sz w:val="28"/>
          <w:szCs w:val="28"/>
        </w:rPr>
        <w:t>信息化相关规定</w:t>
      </w:r>
      <w:r>
        <w:rPr>
          <w:rFonts w:hint="eastAsia"/>
          <w:bCs/>
          <w:sz w:val="28"/>
          <w:szCs w:val="28"/>
        </w:rPr>
        <w:t>，履行双方约定的责任和义务。</w:t>
      </w:r>
    </w:p>
    <w:p w:rsidR="00176B78" w:rsidRDefault="00176B78" w:rsidP="000B0B74">
      <w:pPr>
        <w:ind w:firstLineChars="200" w:firstLine="316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具体事项如下：</w:t>
      </w:r>
    </w:p>
    <w:p w:rsidR="00176B78" w:rsidRPr="00055650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</w:t>
      </w:r>
      <w:r w:rsidRPr="00D03563">
        <w:rPr>
          <w:rFonts w:hint="eastAsia"/>
          <w:b w:val="0"/>
          <w:bCs/>
        </w:rPr>
        <w:t>须遵守《中华人民共和国信息系统安全保护条例》、《中华人民共和国计算机信息网络国际联网管理暂行规定》、《中国教育和科研计算机网用户守则》等国家和地方相关法律法规。申请的用户同时须遵守</w:t>
      </w:r>
      <w:r>
        <w:rPr>
          <w:rFonts w:hint="eastAsia"/>
          <w:b w:val="0"/>
          <w:bCs/>
        </w:rPr>
        <w:t>华北电力大学</w:t>
      </w:r>
      <w:r w:rsidRPr="00D03563">
        <w:rPr>
          <w:rFonts w:hint="eastAsia"/>
          <w:b w:val="0"/>
          <w:bCs/>
        </w:rPr>
        <w:t>校园网相关管理条例</w:t>
      </w:r>
      <w:r>
        <w:rPr>
          <w:rFonts w:hint="eastAsia"/>
          <w:b w:val="0"/>
          <w:bCs/>
        </w:rPr>
        <w:t>。</w:t>
      </w:r>
      <w:r w:rsidRPr="00055650">
        <w:rPr>
          <w:rFonts w:hint="eastAsia"/>
          <w:b w:val="0"/>
          <w:bCs/>
        </w:rPr>
        <w:t>甲方系统需按照《华北电力大学信息化建设管理办法》进行项目建设审批验收。</w:t>
      </w:r>
    </w:p>
    <w:p w:rsidR="00176B78" w:rsidRPr="00096A02" w:rsidRDefault="00176B78" w:rsidP="00851710">
      <w:pPr>
        <w:pStyle w:val="BodyText"/>
        <w:numPr>
          <w:ilvl w:val="0"/>
          <w:numId w:val="1"/>
        </w:numPr>
        <w:rPr>
          <w:b w:val="0"/>
          <w:bCs/>
        </w:rPr>
      </w:pPr>
      <w:r w:rsidRPr="00851710">
        <w:rPr>
          <w:rFonts w:hint="eastAsia"/>
          <w:b w:val="0"/>
          <w:bCs/>
        </w:rPr>
        <w:t>为规范华北电力大学各部门内部申请虚拟机使用，乙方对申请流程做明确要求。流程到网信办网站下载。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乙方</w:t>
      </w:r>
      <w:r w:rsidRPr="009F1D29">
        <w:rPr>
          <w:rFonts w:hint="eastAsia"/>
          <w:b w:val="0"/>
          <w:bCs/>
        </w:rPr>
        <w:t>为甲方提供</w:t>
      </w:r>
      <w:r>
        <w:rPr>
          <w:rFonts w:hint="eastAsia"/>
          <w:b w:val="0"/>
          <w:bCs/>
        </w:rPr>
        <w:t>稳定的系统运行环境，包括：虚拟机、服务器、网络存储、网络、防火墙、机房运行环境等。并负责对系统运行环境进行管理、维护、升级等。必须停止网站对外服务时，乙方应及时通知甲方。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甲方需</w:t>
      </w:r>
      <w:r w:rsidRPr="00094420">
        <w:rPr>
          <w:rFonts w:hint="eastAsia"/>
          <w:b w:val="0"/>
          <w:bCs/>
        </w:rPr>
        <w:t>提供</w:t>
      </w:r>
      <w:r>
        <w:rPr>
          <w:rFonts w:hint="eastAsia"/>
          <w:b w:val="0"/>
          <w:bCs/>
        </w:rPr>
        <w:t>具有良好安全机制的系统，并负责系统的</w:t>
      </w:r>
      <w:r w:rsidRPr="00094420">
        <w:rPr>
          <w:rFonts w:hint="eastAsia"/>
          <w:b w:val="0"/>
          <w:bCs/>
        </w:rPr>
        <w:t>安装、</w:t>
      </w:r>
      <w:r>
        <w:rPr>
          <w:rFonts w:hint="eastAsia"/>
          <w:b w:val="0"/>
          <w:bCs/>
        </w:rPr>
        <w:t>部署、管理（账号及密码安全等）、漏洞补救</w:t>
      </w:r>
      <w:r w:rsidRPr="00094420">
        <w:rPr>
          <w:rFonts w:hint="eastAsia"/>
          <w:b w:val="0"/>
          <w:bCs/>
        </w:rPr>
        <w:t>、病毒防范、</w:t>
      </w:r>
      <w:r>
        <w:rPr>
          <w:rFonts w:hint="eastAsia"/>
          <w:b w:val="0"/>
          <w:bCs/>
        </w:rPr>
        <w:t>系统</w:t>
      </w:r>
      <w:r w:rsidRPr="00094420">
        <w:rPr>
          <w:rFonts w:hint="eastAsia"/>
          <w:b w:val="0"/>
          <w:bCs/>
        </w:rPr>
        <w:t>维护（故障的排除）和数</w:t>
      </w:r>
      <w:r>
        <w:rPr>
          <w:rFonts w:hint="eastAsia"/>
          <w:b w:val="0"/>
          <w:bCs/>
        </w:rPr>
        <w:t>据备份等工作，同时应对系统进行日常的监控，负责该系统的安全运行。甲方使用的</w:t>
      </w:r>
      <w:r w:rsidRPr="00655AB0">
        <w:rPr>
          <w:rFonts w:hint="eastAsia"/>
          <w:b w:val="0"/>
          <w:bCs/>
        </w:rPr>
        <w:t>相关软件版权事宜由</w:t>
      </w:r>
      <w:r>
        <w:rPr>
          <w:rFonts w:hint="eastAsia"/>
          <w:b w:val="0"/>
          <w:bCs/>
        </w:rPr>
        <w:t>甲方</w:t>
      </w:r>
      <w:r w:rsidRPr="00655AB0">
        <w:rPr>
          <w:rFonts w:hint="eastAsia"/>
          <w:b w:val="0"/>
          <w:bCs/>
        </w:rPr>
        <w:t>自行负责</w:t>
      </w:r>
      <w:r>
        <w:rPr>
          <w:rFonts w:hint="eastAsia"/>
          <w:b w:val="0"/>
          <w:bCs/>
        </w:rPr>
        <w:t>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甲方应对系统的安全和所发布的信息内容负全部责任；严禁使用该系统从事违法行为，尤其是不得发布含有色情、赌博、反动内容的信息。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甲方应如实填写系统提供服务的内容，不得提供其他任何未经申报的网络服务，严禁提</w:t>
      </w:r>
      <w:r w:rsidRPr="009D3273">
        <w:rPr>
          <w:rFonts w:hint="eastAsia"/>
          <w:b w:val="0"/>
          <w:bCs/>
        </w:rPr>
        <w:t>供易造成服务器中毒、感染木马等危害安全的私有服务，</w:t>
      </w:r>
      <w:r>
        <w:rPr>
          <w:rFonts w:hint="eastAsia"/>
          <w:b w:val="0"/>
          <w:bCs/>
        </w:rPr>
        <w:t>系统服务内容如有增加或变更，应提前通知乙方，并进行备案。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由于甲方系统自身问题而导致的安全事故（包括安全信息泄露），应由甲方负责。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为方便联系，甲方应指派</w:t>
      </w:r>
      <w:r>
        <w:rPr>
          <w:b w:val="0"/>
          <w:bCs/>
        </w:rPr>
        <w:t>1</w:t>
      </w:r>
      <w:r>
        <w:rPr>
          <w:rFonts w:hint="eastAsia"/>
          <w:b w:val="0"/>
          <w:bCs/>
        </w:rPr>
        <w:t>人以</w:t>
      </w:r>
      <w:r w:rsidRPr="00851710">
        <w:rPr>
          <w:rFonts w:hint="eastAsia"/>
          <w:b w:val="0"/>
          <w:color w:val="000000"/>
        </w:rPr>
        <w:t>上为</w:t>
      </w:r>
      <w:r w:rsidRPr="00055650">
        <w:rPr>
          <w:rFonts w:hint="eastAsia"/>
          <w:b w:val="0"/>
          <w:bCs/>
        </w:rPr>
        <w:t>该系统联系人，</w:t>
      </w:r>
      <w:r w:rsidRPr="00851710">
        <w:rPr>
          <w:rFonts w:hint="eastAsia"/>
          <w:b w:val="0"/>
          <w:color w:val="000000"/>
        </w:rPr>
        <w:t>负责技</w:t>
      </w:r>
      <w:r>
        <w:rPr>
          <w:rFonts w:hint="eastAsia"/>
          <w:b w:val="0"/>
          <w:bCs/>
        </w:rPr>
        <w:t>术和管理事务，如有变更，应提前通知乙方，并备案。该联系人要承诺及时响应网信办的联络。</w:t>
      </w:r>
    </w:p>
    <w:p w:rsidR="00176B78" w:rsidRDefault="00176B78" w:rsidP="00B61AD5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甲方要进入数据中心进行系统维护时，必须由甲方联系人直接和乙方联系后才可以进行；甲方进行系统维护的时间一般在上班时间；甲方维护人员须遵守机房所有管理规定。</w:t>
      </w:r>
    </w:p>
    <w:p w:rsidR="00176B78" w:rsidRDefault="00176B78" w:rsidP="00D8103E">
      <w:pPr>
        <w:pStyle w:val="BodyText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系统运行环境（包括软硬件）产权归乙方所有。</w:t>
      </w:r>
    </w:p>
    <w:p w:rsidR="00176B78" w:rsidRDefault="00176B78" w:rsidP="000B0B74">
      <w:pPr>
        <w:pStyle w:val="BodyText"/>
        <w:ind w:firstLineChars="200" w:firstLine="31680"/>
        <w:rPr>
          <w:b w:val="0"/>
          <w:bCs/>
        </w:rPr>
      </w:pPr>
      <w:r>
        <w:rPr>
          <w:rFonts w:hint="eastAsia"/>
          <w:b w:val="0"/>
          <w:bCs/>
        </w:rPr>
        <w:t>网络与信息化办公室保留对以上条文的最终解释权。</w:t>
      </w:r>
    </w:p>
    <w:p w:rsidR="00176B78" w:rsidRDefault="00176B78" w:rsidP="000B0B74">
      <w:pPr>
        <w:pStyle w:val="BodyText"/>
        <w:ind w:firstLineChars="200" w:firstLine="31680"/>
        <w:rPr>
          <w:b w:val="0"/>
          <w:bCs/>
        </w:rPr>
      </w:pPr>
      <w:r>
        <w:rPr>
          <w:rFonts w:hint="eastAsia"/>
          <w:b w:val="0"/>
          <w:bCs/>
        </w:rPr>
        <w:t>甲乙双方经友好协商，就申请虚拟机使用事宜一致同意上述事项，签订本协议。本协议一式两份，甲乙双方各持一份。同时需发一份电子协议给网信办。</w:t>
      </w:r>
    </w:p>
    <w:p w:rsidR="00176B78" w:rsidRDefault="00176B78" w:rsidP="00851710">
      <w:pPr>
        <w:pStyle w:val="BodyText"/>
        <w:rPr>
          <w:b w:val="0"/>
          <w:bCs/>
        </w:rPr>
      </w:pPr>
    </w:p>
    <w:p w:rsidR="00176B78" w:rsidRDefault="00176B78" w:rsidP="00D8103E">
      <w:pPr>
        <w:pStyle w:val="BodyText"/>
        <w:rPr>
          <w:b w:val="0"/>
          <w:bCs/>
        </w:rPr>
      </w:pPr>
      <w:r>
        <w:rPr>
          <w:rFonts w:hint="eastAsia"/>
          <w:b w:val="0"/>
          <w:bCs/>
        </w:rPr>
        <w:t>甲方：</w:t>
      </w:r>
      <w:r>
        <w:rPr>
          <w:b w:val="0"/>
          <w:bCs/>
        </w:rPr>
        <w:t xml:space="preserve">                     </w:t>
      </w:r>
      <w:r>
        <w:rPr>
          <w:rFonts w:hint="eastAsia"/>
          <w:b w:val="0"/>
          <w:bCs/>
        </w:rPr>
        <w:t>乙方：网络与信息化办公室</w:t>
      </w:r>
    </w:p>
    <w:p w:rsidR="00176B78" w:rsidRDefault="00176B78" w:rsidP="00D8103E">
      <w:pPr>
        <w:pStyle w:val="BodyText"/>
        <w:rPr>
          <w:b w:val="0"/>
          <w:bCs/>
        </w:rPr>
      </w:pPr>
      <w:r>
        <w:rPr>
          <w:rFonts w:hint="eastAsia"/>
          <w:b w:val="0"/>
          <w:bCs/>
        </w:rPr>
        <w:t>盖章：</w:t>
      </w:r>
      <w:r>
        <w:rPr>
          <w:b w:val="0"/>
          <w:bCs/>
        </w:rPr>
        <w:t xml:space="preserve">                     </w:t>
      </w:r>
      <w:r>
        <w:rPr>
          <w:rFonts w:hint="eastAsia"/>
          <w:b w:val="0"/>
          <w:bCs/>
        </w:rPr>
        <w:t>盖章：</w:t>
      </w:r>
    </w:p>
    <w:p w:rsidR="00176B78" w:rsidRDefault="00176B78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负责人签字：</w:t>
      </w:r>
      <w:r>
        <w:rPr>
          <w:bCs/>
          <w:sz w:val="28"/>
          <w:szCs w:val="28"/>
        </w:rPr>
        <w:t xml:space="preserve">               </w:t>
      </w:r>
      <w:r>
        <w:rPr>
          <w:rFonts w:hint="eastAsia"/>
          <w:bCs/>
          <w:sz w:val="28"/>
          <w:szCs w:val="28"/>
        </w:rPr>
        <w:t>负责人签字：</w:t>
      </w:r>
    </w:p>
    <w:p w:rsidR="00176B78" w:rsidRDefault="00176B78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日期：</w:t>
      </w:r>
      <w:r>
        <w:rPr>
          <w:bCs/>
          <w:sz w:val="28"/>
          <w:szCs w:val="28"/>
        </w:rPr>
        <w:t xml:space="preserve">                     </w:t>
      </w:r>
      <w:r>
        <w:rPr>
          <w:rFonts w:hint="eastAsia"/>
          <w:bCs/>
          <w:sz w:val="28"/>
          <w:szCs w:val="28"/>
        </w:rPr>
        <w:t>日期：</w:t>
      </w:r>
    </w:p>
    <w:p w:rsidR="00176B78" w:rsidRDefault="00176B78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电话：</w:t>
      </w:r>
      <w:r>
        <w:rPr>
          <w:bCs/>
          <w:sz w:val="28"/>
          <w:szCs w:val="28"/>
        </w:rPr>
        <w:t xml:space="preserve">                     </w:t>
      </w:r>
      <w:r>
        <w:rPr>
          <w:rFonts w:hint="eastAsia"/>
          <w:bCs/>
          <w:sz w:val="28"/>
          <w:szCs w:val="28"/>
        </w:rPr>
        <w:t>电话：</w:t>
      </w:r>
      <w:r w:rsidRPr="00094420">
        <w:rPr>
          <w:bCs/>
          <w:sz w:val="28"/>
          <w:szCs w:val="28"/>
        </w:rPr>
        <w:t>61772589</w:t>
      </w:r>
    </w:p>
    <w:p w:rsidR="00176B78" w:rsidRDefault="00176B78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电子邮件：</w:t>
      </w:r>
      <w:r>
        <w:rPr>
          <w:bCs/>
          <w:sz w:val="28"/>
          <w:szCs w:val="28"/>
        </w:rPr>
        <w:t xml:space="preserve">                 </w:t>
      </w:r>
      <w:r>
        <w:rPr>
          <w:rFonts w:hint="eastAsia"/>
          <w:bCs/>
          <w:sz w:val="28"/>
          <w:szCs w:val="28"/>
        </w:rPr>
        <w:t>电子邮件：</w:t>
      </w:r>
      <w:hyperlink r:id="rId7" w:history="1">
        <w:r w:rsidRPr="00F234CC">
          <w:rPr>
            <w:rStyle w:val="Hyperlink"/>
            <w:bCs/>
            <w:sz w:val="28"/>
            <w:szCs w:val="28"/>
          </w:rPr>
          <w:t>zh_sober@ncepu.edu.cn</w:t>
        </w:r>
      </w:hyperlink>
    </w:p>
    <w:p w:rsidR="00176B78" w:rsidRDefault="00176B78" w:rsidP="00D8103E">
      <w:pPr>
        <w:rPr>
          <w:b/>
          <w:sz w:val="24"/>
        </w:rPr>
      </w:pPr>
    </w:p>
    <w:p w:rsidR="00176B78" w:rsidRPr="00851710" w:rsidRDefault="00176B78" w:rsidP="00851710">
      <w:pPr>
        <w:rPr>
          <w:sz w:val="24"/>
        </w:rPr>
      </w:pPr>
    </w:p>
    <w:p w:rsidR="00176B78" w:rsidRPr="00851710" w:rsidRDefault="00176B78" w:rsidP="00851710">
      <w:pPr>
        <w:rPr>
          <w:sz w:val="24"/>
        </w:rPr>
      </w:pPr>
    </w:p>
    <w:p w:rsidR="00176B78" w:rsidRDefault="00176B78" w:rsidP="00336842">
      <w:pPr>
        <w:spacing w:afterLines="50"/>
        <w:rPr>
          <w:rFonts w:ascii="宋体"/>
          <w:bCs/>
          <w:szCs w:val="21"/>
        </w:rPr>
      </w:pPr>
    </w:p>
    <w:sectPr w:rsidR="00176B78" w:rsidSect="007A561F">
      <w:footerReference w:type="even" r:id="rId8"/>
      <w:footerReference w:type="default" r:id="rId9"/>
      <w:pgSz w:w="11906" w:h="16838" w:code="9"/>
      <w:pgMar w:top="1440" w:right="1797" w:bottom="1440" w:left="1797" w:header="1021" w:footer="102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78" w:rsidRDefault="00176B78">
      <w:r>
        <w:separator/>
      </w:r>
    </w:p>
  </w:endnote>
  <w:endnote w:type="continuationSeparator" w:id="0">
    <w:p w:rsidR="00176B78" w:rsidRDefault="00176B78">
      <w:r>
        <w:continuationSeparator/>
      </w:r>
    </w:p>
  </w:endnote>
  <w:endnote w:type="continuationNotice" w:id="1">
    <w:p w:rsidR="00176B78" w:rsidRDefault="00176B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78" w:rsidRDefault="00176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B78" w:rsidRDefault="00176B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78" w:rsidRDefault="00176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76B78" w:rsidRDefault="00176B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78" w:rsidRDefault="00176B78">
      <w:r>
        <w:separator/>
      </w:r>
    </w:p>
  </w:footnote>
  <w:footnote w:type="continuationSeparator" w:id="0">
    <w:p w:rsidR="00176B78" w:rsidRDefault="00176B78">
      <w:r>
        <w:continuationSeparator/>
      </w:r>
    </w:p>
  </w:footnote>
  <w:footnote w:type="continuationNotice" w:id="1">
    <w:p w:rsidR="00176B78" w:rsidRDefault="00176B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2041"/>
    <w:multiLevelType w:val="hybridMultilevel"/>
    <w:tmpl w:val="E6BEB714"/>
    <w:lvl w:ilvl="0" w:tplc="A98CDEC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0D44DC9"/>
    <w:multiLevelType w:val="multilevel"/>
    <w:tmpl w:val="E280E3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lvlText w:val="%1-%2-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lvlText w:val="%1-%2-%3.%4.%5.%6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6">
      <w:start w:val="1"/>
      <w:numFmt w:val="decimal"/>
      <w:lvlText w:val="%1-%2-%3.%4.%5.%6.%7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3E"/>
    <w:rsid w:val="00013EED"/>
    <w:rsid w:val="00027603"/>
    <w:rsid w:val="00027E6A"/>
    <w:rsid w:val="0003095D"/>
    <w:rsid w:val="00055650"/>
    <w:rsid w:val="00056FD9"/>
    <w:rsid w:val="00060A96"/>
    <w:rsid w:val="00062A3D"/>
    <w:rsid w:val="000804B5"/>
    <w:rsid w:val="0008753C"/>
    <w:rsid w:val="0008766F"/>
    <w:rsid w:val="00094420"/>
    <w:rsid w:val="00096A02"/>
    <w:rsid w:val="000B0B74"/>
    <w:rsid w:val="000B66C9"/>
    <w:rsid w:val="000D24C1"/>
    <w:rsid w:val="000E0A1B"/>
    <w:rsid w:val="000F1EC0"/>
    <w:rsid w:val="000F5534"/>
    <w:rsid w:val="001001F5"/>
    <w:rsid w:val="0011356A"/>
    <w:rsid w:val="00122D08"/>
    <w:rsid w:val="00141C0D"/>
    <w:rsid w:val="0014214C"/>
    <w:rsid w:val="00170D6B"/>
    <w:rsid w:val="00176B78"/>
    <w:rsid w:val="00177D3B"/>
    <w:rsid w:val="00183D28"/>
    <w:rsid w:val="00184562"/>
    <w:rsid w:val="00190BBC"/>
    <w:rsid w:val="001976BE"/>
    <w:rsid w:val="00197BB0"/>
    <w:rsid w:val="001D3A1E"/>
    <w:rsid w:val="001E194B"/>
    <w:rsid w:val="002003DD"/>
    <w:rsid w:val="002011B3"/>
    <w:rsid w:val="00222437"/>
    <w:rsid w:val="00257B59"/>
    <w:rsid w:val="00262919"/>
    <w:rsid w:val="0028334F"/>
    <w:rsid w:val="002839E8"/>
    <w:rsid w:val="002928F1"/>
    <w:rsid w:val="00292CE2"/>
    <w:rsid w:val="002A0A21"/>
    <w:rsid w:val="002A31E9"/>
    <w:rsid w:val="002A7A39"/>
    <w:rsid w:val="002C3D3E"/>
    <w:rsid w:val="002F6C15"/>
    <w:rsid w:val="00314A69"/>
    <w:rsid w:val="003202BC"/>
    <w:rsid w:val="003236B8"/>
    <w:rsid w:val="00326457"/>
    <w:rsid w:val="00336842"/>
    <w:rsid w:val="00342172"/>
    <w:rsid w:val="00343A25"/>
    <w:rsid w:val="00353908"/>
    <w:rsid w:val="00363897"/>
    <w:rsid w:val="00366CDB"/>
    <w:rsid w:val="00372D2E"/>
    <w:rsid w:val="00394E5F"/>
    <w:rsid w:val="003A264A"/>
    <w:rsid w:val="003B12FB"/>
    <w:rsid w:val="003B452E"/>
    <w:rsid w:val="003C275E"/>
    <w:rsid w:val="003D55C0"/>
    <w:rsid w:val="003E4BCD"/>
    <w:rsid w:val="003F3236"/>
    <w:rsid w:val="00400747"/>
    <w:rsid w:val="00402ADE"/>
    <w:rsid w:val="00423AD2"/>
    <w:rsid w:val="00431EC0"/>
    <w:rsid w:val="00433E1A"/>
    <w:rsid w:val="00434269"/>
    <w:rsid w:val="00434C8D"/>
    <w:rsid w:val="0043520E"/>
    <w:rsid w:val="00435D2C"/>
    <w:rsid w:val="0045102C"/>
    <w:rsid w:val="004608AD"/>
    <w:rsid w:val="004638CB"/>
    <w:rsid w:val="004850F7"/>
    <w:rsid w:val="0048716E"/>
    <w:rsid w:val="0049028F"/>
    <w:rsid w:val="004A0AC1"/>
    <w:rsid w:val="004B65BC"/>
    <w:rsid w:val="004C580B"/>
    <w:rsid w:val="004F4195"/>
    <w:rsid w:val="00505BEE"/>
    <w:rsid w:val="00505F50"/>
    <w:rsid w:val="005069E9"/>
    <w:rsid w:val="0051615C"/>
    <w:rsid w:val="0053083A"/>
    <w:rsid w:val="005405C1"/>
    <w:rsid w:val="00564D98"/>
    <w:rsid w:val="00573C47"/>
    <w:rsid w:val="00576646"/>
    <w:rsid w:val="0058063A"/>
    <w:rsid w:val="0059274D"/>
    <w:rsid w:val="00596309"/>
    <w:rsid w:val="00597860"/>
    <w:rsid w:val="005B12C7"/>
    <w:rsid w:val="005C6071"/>
    <w:rsid w:val="005D3A5E"/>
    <w:rsid w:val="005D5AC6"/>
    <w:rsid w:val="005E7B70"/>
    <w:rsid w:val="005F139B"/>
    <w:rsid w:val="005F3FCE"/>
    <w:rsid w:val="00620122"/>
    <w:rsid w:val="00623D4C"/>
    <w:rsid w:val="00626197"/>
    <w:rsid w:val="00627E57"/>
    <w:rsid w:val="006374B2"/>
    <w:rsid w:val="00643EF1"/>
    <w:rsid w:val="00651C40"/>
    <w:rsid w:val="00654E10"/>
    <w:rsid w:val="00655AB0"/>
    <w:rsid w:val="0066685D"/>
    <w:rsid w:val="006673E3"/>
    <w:rsid w:val="006C0D21"/>
    <w:rsid w:val="006D216F"/>
    <w:rsid w:val="006F38C9"/>
    <w:rsid w:val="007027FA"/>
    <w:rsid w:val="00710F27"/>
    <w:rsid w:val="00722CAF"/>
    <w:rsid w:val="00727641"/>
    <w:rsid w:val="007311A8"/>
    <w:rsid w:val="007500E5"/>
    <w:rsid w:val="00751294"/>
    <w:rsid w:val="00764EEC"/>
    <w:rsid w:val="007713D3"/>
    <w:rsid w:val="0079405D"/>
    <w:rsid w:val="00794B61"/>
    <w:rsid w:val="007A561F"/>
    <w:rsid w:val="007D37C1"/>
    <w:rsid w:val="007E20EB"/>
    <w:rsid w:val="007E227F"/>
    <w:rsid w:val="0081395A"/>
    <w:rsid w:val="008152AB"/>
    <w:rsid w:val="008201C0"/>
    <w:rsid w:val="00833877"/>
    <w:rsid w:val="00837E52"/>
    <w:rsid w:val="00840367"/>
    <w:rsid w:val="008418C8"/>
    <w:rsid w:val="00851710"/>
    <w:rsid w:val="00853706"/>
    <w:rsid w:val="008566EF"/>
    <w:rsid w:val="00870143"/>
    <w:rsid w:val="00870269"/>
    <w:rsid w:val="008721D9"/>
    <w:rsid w:val="008833C4"/>
    <w:rsid w:val="008879AA"/>
    <w:rsid w:val="0089352D"/>
    <w:rsid w:val="0089487E"/>
    <w:rsid w:val="008A6447"/>
    <w:rsid w:val="008C7D31"/>
    <w:rsid w:val="008F52DF"/>
    <w:rsid w:val="00900F16"/>
    <w:rsid w:val="00944F32"/>
    <w:rsid w:val="009530EA"/>
    <w:rsid w:val="00954C57"/>
    <w:rsid w:val="009560EE"/>
    <w:rsid w:val="00965D6D"/>
    <w:rsid w:val="00981D46"/>
    <w:rsid w:val="009832F7"/>
    <w:rsid w:val="009A280A"/>
    <w:rsid w:val="009A738E"/>
    <w:rsid w:val="009C34A5"/>
    <w:rsid w:val="009D28EB"/>
    <w:rsid w:val="009D3273"/>
    <w:rsid w:val="009D5796"/>
    <w:rsid w:val="009E22F1"/>
    <w:rsid w:val="009F1D29"/>
    <w:rsid w:val="009F2E64"/>
    <w:rsid w:val="009F7A91"/>
    <w:rsid w:val="00A0152C"/>
    <w:rsid w:val="00A0756E"/>
    <w:rsid w:val="00A12C96"/>
    <w:rsid w:val="00A200D1"/>
    <w:rsid w:val="00A2627A"/>
    <w:rsid w:val="00A42AE4"/>
    <w:rsid w:val="00A64241"/>
    <w:rsid w:val="00A72EA5"/>
    <w:rsid w:val="00A9344F"/>
    <w:rsid w:val="00A96330"/>
    <w:rsid w:val="00AA0746"/>
    <w:rsid w:val="00AA0F31"/>
    <w:rsid w:val="00AA3466"/>
    <w:rsid w:val="00AC4061"/>
    <w:rsid w:val="00AE3927"/>
    <w:rsid w:val="00AE6EF2"/>
    <w:rsid w:val="00B06CC3"/>
    <w:rsid w:val="00B160F1"/>
    <w:rsid w:val="00B3500E"/>
    <w:rsid w:val="00B52AB2"/>
    <w:rsid w:val="00B60838"/>
    <w:rsid w:val="00B61AD5"/>
    <w:rsid w:val="00B67FCB"/>
    <w:rsid w:val="00B71C17"/>
    <w:rsid w:val="00B75BB6"/>
    <w:rsid w:val="00B81B9E"/>
    <w:rsid w:val="00B9396E"/>
    <w:rsid w:val="00BB142B"/>
    <w:rsid w:val="00BB2C23"/>
    <w:rsid w:val="00BC01D1"/>
    <w:rsid w:val="00BE7D9E"/>
    <w:rsid w:val="00BF283E"/>
    <w:rsid w:val="00C018E4"/>
    <w:rsid w:val="00C02DF6"/>
    <w:rsid w:val="00C634B0"/>
    <w:rsid w:val="00C74E87"/>
    <w:rsid w:val="00C94ED9"/>
    <w:rsid w:val="00CA3AE6"/>
    <w:rsid w:val="00CB5E29"/>
    <w:rsid w:val="00CF02F5"/>
    <w:rsid w:val="00CF3FA9"/>
    <w:rsid w:val="00D03563"/>
    <w:rsid w:val="00D06E44"/>
    <w:rsid w:val="00D2519D"/>
    <w:rsid w:val="00D27B3E"/>
    <w:rsid w:val="00D7529E"/>
    <w:rsid w:val="00D8103E"/>
    <w:rsid w:val="00D82D59"/>
    <w:rsid w:val="00D87C74"/>
    <w:rsid w:val="00D94DDC"/>
    <w:rsid w:val="00D9672A"/>
    <w:rsid w:val="00D96D33"/>
    <w:rsid w:val="00DB783E"/>
    <w:rsid w:val="00E07058"/>
    <w:rsid w:val="00E071F6"/>
    <w:rsid w:val="00E147C3"/>
    <w:rsid w:val="00E20E39"/>
    <w:rsid w:val="00E21848"/>
    <w:rsid w:val="00E24127"/>
    <w:rsid w:val="00E546C7"/>
    <w:rsid w:val="00E601F6"/>
    <w:rsid w:val="00E61C68"/>
    <w:rsid w:val="00E8569B"/>
    <w:rsid w:val="00E92686"/>
    <w:rsid w:val="00EA3D84"/>
    <w:rsid w:val="00EA62BB"/>
    <w:rsid w:val="00EC5299"/>
    <w:rsid w:val="00ED3D82"/>
    <w:rsid w:val="00EE3014"/>
    <w:rsid w:val="00EE6472"/>
    <w:rsid w:val="00EF47BF"/>
    <w:rsid w:val="00F1153C"/>
    <w:rsid w:val="00F172B6"/>
    <w:rsid w:val="00F234CC"/>
    <w:rsid w:val="00F54678"/>
    <w:rsid w:val="00F97861"/>
    <w:rsid w:val="00FA7383"/>
    <w:rsid w:val="00FA755A"/>
    <w:rsid w:val="00FD731D"/>
    <w:rsid w:val="00FD7DD4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uiPriority="0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0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8103E"/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29D"/>
    <w:rPr>
      <w:szCs w:val="24"/>
    </w:rPr>
  </w:style>
  <w:style w:type="paragraph" w:styleId="Footer">
    <w:name w:val="footer"/>
    <w:basedOn w:val="Normal"/>
    <w:link w:val="FooterChar"/>
    <w:uiPriority w:val="99"/>
    <w:rsid w:val="00D8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29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8103E"/>
    <w:rPr>
      <w:rFonts w:cs="Times New Roman"/>
    </w:rPr>
  </w:style>
  <w:style w:type="character" w:styleId="Hyperlink">
    <w:name w:val="Hyperlink"/>
    <w:basedOn w:val="DefaultParagraphFont"/>
    <w:uiPriority w:val="99"/>
    <w:rsid w:val="00A015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71C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D"/>
    <w:rPr>
      <w:sz w:val="0"/>
      <w:szCs w:val="0"/>
    </w:rPr>
  </w:style>
  <w:style w:type="table" w:styleId="TableGrid">
    <w:name w:val="Table Grid"/>
    <w:basedOn w:val="TableNormal"/>
    <w:uiPriority w:val="99"/>
    <w:rsid w:val="00366CD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6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6CDB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66CDB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366CDB"/>
    <w:rPr>
      <w:szCs w:val="24"/>
    </w:rPr>
  </w:style>
  <w:style w:type="paragraph" w:styleId="NormalWeb">
    <w:name w:val="Normal (Web)"/>
    <w:basedOn w:val="Normal"/>
    <w:uiPriority w:val="99"/>
    <w:rsid w:val="0003095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_sober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201</Words>
  <Characters>1147</Characters>
  <Application>Microsoft Office Outlook</Application>
  <DocSecurity>0</DocSecurity>
  <Lines>0</Lines>
  <Paragraphs>0</Paragraphs>
  <ScaleCrop>false</ScaleCrop>
  <Company>nic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华北电力大学内部服务器托管协议</dc:title>
  <dc:subject/>
  <dc:creator>306</dc:creator>
  <cp:keywords/>
  <dc:description/>
  <cp:lastModifiedBy>xxx</cp:lastModifiedBy>
  <cp:revision>2</cp:revision>
  <cp:lastPrinted>2010-10-28T01:43:00Z</cp:lastPrinted>
  <dcterms:created xsi:type="dcterms:W3CDTF">2017-09-08T07:27:00Z</dcterms:created>
  <dcterms:modified xsi:type="dcterms:W3CDTF">2017-09-08T07:27:00Z</dcterms:modified>
</cp:coreProperties>
</file>